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center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center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center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center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center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ascii="微软雅黑" w:hAnsi="微软雅黑" w:eastAsia="微软雅黑"/>
          <w:b/>
          <w:sz w:val="44"/>
          <w:szCs w:val="44"/>
        </w:rPr>
        <w:t>快对讲</w:t>
      </w:r>
      <w:r>
        <w:rPr>
          <w:rFonts w:hint="eastAsia" w:ascii="微软雅黑" w:hAnsi="微软雅黑" w:eastAsia="微软雅黑"/>
          <w:b/>
          <w:sz w:val="44"/>
          <w:szCs w:val="44"/>
        </w:rPr>
        <w:t>移动端</w:t>
      </w:r>
      <w:r>
        <w:rPr>
          <w:rFonts w:ascii="微软雅黑" w:hAnsi="微软雅黑" w:eastAsia="微软雅黑"/>
          <w:b/>
          <w:sz w:val="44"/>
          <w:szCs w:val="44"/>
        </w:rPr>
        <w:t>操作手册</w:t>
      </w:r>
    </w:p>
    <w:p>
      <w:pPr>
        <w:widowControl/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widowControl/>
        <w:jc w:val="left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left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left"/>
        <w:rPr>
          <w:rFonts w:ascii="微软雅黑" w:hAnsi="微软雅黑" w:eastAsia="微软雅黑"/>
          <w:b/>
          <w:sz w:val="44"/>
          <w:szCs w:val="44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08490799"/>
        <w15:color w:val="DBDBDB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7"/>
            <w:tabs>
              <w:tab w:val="right" w:leader="dot" w:pos="8306"/>
              <w:tab w:val="clear" w:pos="945"/>
              <w:tab w:val="clear" w:pos="8296"/>
            </w:tabs>
          </w:pPr>
          <w:r>
            <w:rPr>
              <w:rFonts w:ascii="微软雅黑" w:hAnsi="微软雅黑" w:eastAsia="微软雅黑"/>
              <w:b/>
              <w:sz w:val="44"/>
              <w:szCs w:val="44"/>
            </w:rPr>
            <w:fldChar w:fldCharType="begin"/>
          </w:r>
          <w:r>
            <w:rPr>
              <w:rFonts w:ascii="微软雅黑" w:hAnsi="微软雅黑" w:eastAsia="微软雅黑"/>
              <w:b/>
              <w:sz w:val="44"/>
              <w:szCs w:val="44"/>
            </w:rPr>
            <w:instrText xml:space="preserve">TOC \o "1-3" \h \u </w:instrText>
          </w:r>
          <w:r>
            <w:rPr>
              <w:rFonts w:ascii="微软雅黑" w:hAnsi="微软雅黑" w:eastAsia="微软雅黑"/>
              <w:b/>
              <w:sz w:val="44"/>
              <w:szCs w:val="44"/>
            </w:rPr>
            <w:fldChar w:fldCharType="separate"/>
          </w: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_Toc1701718717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eastAsia" w:ascii="黑体" w:hAnsi="Times New Roman" w:eastAsia="黑体" w:cs="Times New Roman"/>
              <w:i w:val="0"/>
              <w:szCs w:val="21"/>
            </w:rPr>
            <w:t xml:space="preserve">1 </w:t>
          </w:r>
          <w:r>
            <w:rPr>
              <w:rFonts w:hint="eastAsia" w:hAnsi="Times New Roman" w:cs="Times New Roman"/>
            </w:rPr>
            <w:t>移动端概述</w:t>
          </w:r>
          <w:r>
            <w:tab/>
          </w:r>
          <w:r>
            <w:fldChar w:fldCharType="begin"/>
          </w:r>
          <w:r>
            <w:instrText xml:space="preserve"> PAGEREF _Toc1701718717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7"/>
            <w:tabs>
              <w:tab w:val="right" w:leader="dot" w:pos="8306"/>
              <w:tab w:val="clear" w:pos="945"/>
              <w:tab w:val="clear" w:pos="829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_Toc599265873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eastAsia" w:ascii="黑体" w:hAnsi="Times New Roman" w:eastAsia="黑体" w:cs="Times New Roman"/>
              <w:i w:val="0"/>
              <w:szCs w:val="21"/>
            </w:rPr>
            <w:t xml:space="preserve">2 </w:t>
          </w:r>
          <w:r>
            <w:rPr>
              <w:rFonts w:hint="eastAsia" w:hAnsi="Times New Roman" w:cs="Times New Roman"/>
            </w:rPr>
            <w:t>运行准备</w:t>
          </w:r>
          <w:r>
            <w:tab/>
          </w:r>
          <w:r>
            <w:fldChar w:fldCharType="begin"/>
          </w:r>
          <w:r>
            <w:instrText xml:space="preserve"> PAGEREF _Toc599265873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7"/>
            <w:tabs>
              <w:tab w:val="right" w:leader="dot" w:pos="8306"/>
              <w:tab w:val="clear" w:pos="945"/>
              <w:tab w:val="clear" w:pos="829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_Toc163223081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eastAsia" w:ascii="黑体" w:hAnsi="Times New Roman" w:eastAsia="黑体" w:cs="Times New Roman"/>
              <w:i w:val="0"/>
              <w:szCs w:val="21"/>
            </w:rPr>
            <w:t xml:space="preserve">3 </w:t>
          </w:r>
          <w:r>
            <w:rPr>
              <w:rFonts w:hint="eastAsia" w:hAnsi="Times New Roman" w:cs="Times New Roman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_Toc163223081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_Toc953705148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eastAsia" w:ascii="黑体" w:hAnsi="Times New Roman" w:eastAsia="黑体" w:cs="Times New Roman"/>
              <w:bCs w:val="0"/>
              <w:i w:val="0"/>
              <w:iCs w:val="0"/>
              <w:caps w:val="0"/>
              <w:strike w:val="0"/>
              <w:dstrike w:val="0"/>
              <w:outline w:val="0"/>
              <w:shadow w:val="0"/>
              <w:spacing w:val="0"/>
              <w:kern w:val="0"/>
              <w:position w:val="0"/>
              <w:szCs w:val="21"/>
            </w:rPr>
            <w:t xml:space="preserve">3.1 </w:t>
          </w:r>
          <w:r>
            <w:rPr>
              <w:rFonts w:hint="eastAsia"/>
              <w:lang w:val="en-US" w:eastAsia="zh-Hans"/>
            </w:rPr>
            <w:t>登录</w:t>
          </w:r>
          <w:r>
            <w:rPr>
              <w:rFonts w:hint="default"/>
              <w:lang w:eastAsia="zh-Hans"/>
            </w:rPr>
            <w:t>/</w:t>
          </w:r>
          <w:r>
            <w:rPr>
              <w:rFonts w:hint="eastAsia"/>
              <w:lang w:val="en-US" w:eastAsia="zh-Hans"/>
            </w:rPr>
            <w:t>登出</w:t>
          </w:r>
          <w:r>
            <w:tab/>
          </w:r>
          <w:r>
            <w:fldChar w:fldCharType="begin"/>
          </w:r>
          <w:r>
            <w:instrText xml:space="preserve"> PAGEREF _Toc953705148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_Toc104481228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</w:rPr>
            <w:t xml:space="preserve">3.1.1 </w:t>
          </w:r>
          <w:r>
            <w:rPr>
              <w:rFonts w:hint="eastAsia" w:hAnsi="Times New Roman" w:eastAsia="宋体" w:cs="Times New Roman"/>
            </w:rPr>
            <w:t>邮箱登录 / ID 登录</w:t>
          </w:r>
          <w:r>
            <w:tab/>
          </w:r>
          <w:r>
            <w:fldChar w:fldCharType="begin"/>
          </w:r>
          <w:r>
            <w:instrText xml:space="preserve"> PAGEREF _Toc104481228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_Toc1521859397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eastAsia="zh-Hans"/>
            </w:rPr>
            <w:t xml:space="preserve">3.1.2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登录设置</w:t>
          </w:r>
          <w:r>
            <w:tab/>
          </w:r>
          <w:r>
            <w:fldChar w:fldCharType="begin"/>
          </w:r>
          <w:r>
            <w:instrText xml:space="preserve"> PAGEREF _Toc1521859397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_Toc1360649609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3.1.3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找回密码</w:t>
          </w:r>
          <w:r>
            <w:tab/>
          </w:r>
          <w:r>
            <w:fldChar w:fldCharType="begin"/>
          </w:r>
          <w:r>
            <w:instrText xml:space="preserve"> PAGEREF _Toc1360649609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_Toc2032105207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3.1.4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绑定</w:t>
          </w:r>
          <w:r>
            <w:rPr>
              <w:rFonts w:hint="default" w:ascii="宋体" w:hAnsi="Times New Roman" w:eastAsia="宋体" w:cs="Times New Roman"/>
              <w:lang w:eastAsia="zh-Hans"/>
            </w:rPr>
            <w:t>/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解绑邮箱</w:t>
          </w:r>
          <w:r>
            <w:tab/>
          </w:r>
          <w:r>
            <w:fldChar w:fldCharType="begin"/>
          </w:r>
          <w:r>
            <w:instrText xml:space="preserve"> PAGEREF _Toc2032105207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_Toc12292161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eastAsia" w:ascii="黑体" w:hAnsi="Times New Roman" w:eastAsia="黑体" w:cs="Times New Roman"/>
              <w:bCs w:val="0"/>
              <w:i w:val="0"/>
              <w:iCs w:val="0"/>
              <w:caps w:val="0"/>
              <w:strike w:val="0"/>
              <w:dstrike w:val="0"/>
              <w:outline w:val="0"/>
              <w:shadow w:val="0"/>
              <w:spacing w:val="0"/>
              <w:kern w:val="0"/>
              <w:position w:val="0"/>
              <w:szCs w:val="21"/>
              <w:lang w:val="en-US" w:eastAsia="zh-Hans"/>
            </w:rPr>
            <w:t xml:space="preserve">3.2 </w:t>
          </w:r>
          <w:r>
            <w:rPr>
              <w:rFonts w:hint="eastAsia"/>
              <w:lang w:val="en-US" w:eastAsia="zh-Hans"/>
            </w:rPr>
            <w:t>频道/会话列表</w:t>
          </w:r>
          <w:r>
            <w:tab/>
          </w:r>
          <w:r>
            <w:fldChar w:fldCharType="begin"/>
          </w:r>
          <w:r>
            <w:instrText xml:space="preserve"> PAGEREF _Toc12292161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_Toc435919815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3.2.1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频道/会话列表</w:t>
          </w:r>
          <w:r>
            <w:tab/>
          </w:r>
          <w:r>
            <w:fldChar w:fldCharType="begin"/>
          </w:r>
          <w:r>
            <w:instrText xml:space="preserve"> PAGEREF _Toc435919815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_Toc1437610788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/>
              <w:i w:val="0"/>
              <w:lang w:eastAsia="zh-Hans"/>
            </w:rPr>
            <w:t xml:space="preserve">3.2.2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创建会话</w:t>
          </w:r>
          <w:r>
            <w:tab/>
          </w:r>
          <w:r>
            <w:fldChar w:fldCharType="begin"/>
          </w:r>
          <w:r>
            <w:instrText xml:space="preserve"> PAGEREF _Toc1437610788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_Toc586001519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eastAsia" w:ascii="黑体" w:hAnsi="Times New Roman" w:eastAsia="黑体" w:cs="Times New Roman"/>
              <w:bCs w:val="0"/>
              <w:i w:val="0"/>
              <w:iCs w:val="0"/>
              <w:caps w:val="0"/>
              <w:strike w:val="0"/>
              <w:dstrike w:val="0"/>
              <w:outline w:val="0"/>
              <w:shadow w:val="0"/>
              <w:spacing w:val="0"/>
              <w:kern w:val="0"/>
              <w:position w:val="0"/>
              <w:szCs w:val="21"/>
              <w:lang w:val="en-US" w:eastAsia="zh-Hans"/>
            </w:rPr>
            <w:t xml:space="preserve">3.3 </w:t>
          </w:r>
          <w:r>
            <w:rPr>
              <w:rFonts w:hint="eastAsia"/>
              <w:lang w:val="en-US" w:eastAsia="zh-Hans"/>
            </w:rPr>
            <w:t>进入频道</w:t>
          </w:r>
          <w:r>
            <w:tab/>
          </w:r>
          <w:r>
            <w:fldChar w:fldCharType="begin"/>
          </w:r>
          <w:r>
            <w:instrText xml:space="preserve"> PAGEREF _Toc586001519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_Toc567524691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3.3.1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频道主页</w:t>
          </w:r>
          <w:r>
            <w:tab/>
          </w:r>
          <w:r>
            <w:fldChar w:fldCharType="begin"/>
          </w:r>
          <w:r>
            <w:instrText xml:space="preserve"> PAGEREF _Toc567524691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_Toc1412605310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kern w:val="2"/>
              <w:szCs w:val="20"/>
              <w:lang w:val="en-US" w:eastAsia="zh-Hans" w:bidi="ar-SA"/>
            </w:rPr>
            <w:t xml:space="preserve">3.3.2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频道成员</w:t>
          </w:r>
          <w:r>
            <w:tab/>
          </w:r>
          <w:r>
            <w:fldChar w:fldCharType="begin"/>
          </w:r>
          <w:r>
            <w:instrText xml:space="preserve"> PAGEREF _Toc1412605310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_Toc1225727585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3.3.3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聊天页面</w:t>
          </w:r>
          <w:r>
            <w:tab/>
          </w:r>
          <w:r>
            <w:fldChar w:fldCharType="begin"/>
          </w:r>
          <w:r>
            <w:instrText xml:space="preserve"> PAGEREF _Toc1225727585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_Toc2140379071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3.3.4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上报</w:t>
          </w:r>
          <w:r>
            <w:tab/>
          </w:r>
          <w:r>
            <w:fldChar w:fldCharType="begin"/>
          </w:r>
          <w:r>
            <w:instrText xml:space="preserve"> PAGEREF _Toc2140379071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_Toc852475400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3.3.5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视频回传</w:t>
          </w:r>
          <w:r>
            <w:tab/>
          </w:r>
          <w:r>
            <w:fldChar w:fldCharType="begin"/>
          </w:r>
          <w:r>
            <w:instrText xml:space="preserve"> PAGEREF _Toc852475400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_Toc1690638663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3.3.6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音频呼叫</w:t>
          </w:r>
          <w:r>
            <w:tab/>
          </w:r>
          <w:r>
            <w:fldChar w:fldCharType="begin"/>
          </w:r>
          <w:r>
            <w:instrText xml:space="preserve"> PAGEREF _Toc1690638663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_Toc1207875584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3.3.7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视频呼叫</w:t>
          </w:r>
          <w:r>
            <w:tab/>
          </w:r>
          <w:r>
            <w:fldChar w:fldCharType="begin"/>
          </w:r>
          <w:r>
            <w:instrText xml:space="preserve"> PAGEREF _Toc1207875584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_Toc602025197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3.3.8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频道设置</w:t>
          </w:r>
          <w:r>
            <w:tab/>
          </w:r>
          <w:r>
            <w:fldChar w:fldCharType="begin"/>
          </w:r>
          <w:r>
            <w:instrText xml:space="preserve"> PAGEREF _Toc602025197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_Toc1442024962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3.3.9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监听频道</w:t>
          </w:r>
          <w:r>
            <w:rPr>
              <w:rFonts w:hint="default" w:ascii="宋体" w:hAnsi="Times New Roman" w:eastAsia="宋体" w:cs="Times New Roman"/>
              <w:lang w:eastAsia="zh-Hans"/>
            </w:rPr>
            <w:t>/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会话</w:t>
          </w:r>
          <w:r>
            <w:tab/>
          </w:r>
          <w:r>
            <w:fldChar w:fldCharType="begin"/>
          </w:r>
          <w:r>
            <w:instrText xml:space="preserve"> PAGEREF _Toc1442024962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_Toc1760579939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eastAsia" w:ascii="黑体" w:hAnsi="Times New Roman" w:eastAsia="黑体" w:cs="Times New Roman"/>
              <w:bCs w:val="0"/>
              <w:i w:val="0"/>
              <w:iCs w:val="0"/>
              <w:caps w:val="0"/>
              <w:strike w:val="0"/>
              <w:dstrike w:val="0"/>
              <w:outline w:val="0"/>
              <w:shadow w:val="0"/>
              <w:spacing w:val="0"/>
              <w:kern w:val="0"/>
              <w:position w:val="0"/>
              <w:szCs w:val="21"/>
              <w:lang w:val="en-US" w:eastAsia="zh-Hans"/>
            </w:rPr>
            <w:t xml:space="preserve">3.4 </w:t>
          </w:r>
          <w:r>
            <w:rPr>
              <w:rFonts w:hint="eastAsia"/>
              <w:lang w:val="en-US" w:eastAsia="zh-Hans"/>
            </w:rPr>
            <w:t>视频会商</w:t>
          </w:r>
          <w:r>
            <w:tab/>
          </w:r>
          <w:r>
            <w:fldChar w:fldCharType="begin"/>
          </w:r>
          <w:r>
            <w:instrText xml:space="preserve"> PAGEREF _Toc1760579939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_Toc2037346407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3.4.1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加入会议</w:t>
          </w:r>
          <w:r>
            <w:tab/>
          </w:r>
          <w:r>
            <w:fldChar w:fldCharType="begin"/>
          </w:r>
          <w:r>
            <w:instrText xml:space="preserve"> PAGEREF _Toc2037346407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_Toc54311034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3.4.2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会议布局</w:t>
          </w:r>
          <w:r>
            <w:tab/>
          </w:r>
          <w:r>
            <w:fldChar w:fldCharType="begin"/>
          </w:r>
          <w:r>
            <w:instrText xml:space="preserve"> PAGEREF _Toc54311034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_Toc124998463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3.4.3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屏幕共享</w:t>
          </w:r>
          <w:r>
            <w:tab/>
          </w:r>
          <w:r>
            <w:fldChar w:fldCharType="begin"/>
          </w:r>
          <w:r>
            <w:instrText xml:space="preserve"> PAGEREF _Toc124998463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_Toc610160875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3.4.4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聊天页面</w:t>
          </w:r>
          <w:r>
            <w:tab/>
          </w:r>
          <w:r>
            <w:fldChar w:fldCharType="begin"/>
          </w:r>
          <w:r>
            <w:instrText xml:space="preserve"> PAGEREF _Toc610160875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_Toc739411700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3.4.5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会控操作</w:t>
          </w:r>
          <w:r>
            <w:tab/>
          </w:r>
          <w:r>
            <w:fldChar w:fldCharType="begin"/>
          </w:r>
          <w:r>
            <w:instrText xml:space="preserve"> PAGEREF _Toc739411700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_Toc1952060358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3.4.6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退出会议</w:t>
          </w:r>
          <w:r>
            <w:tab/>
          </w:r>
          <w:r>
            <w:fldChar w:fldCharType="begin"/>
          </w:r>
          <w:r>
            <w:instrText xml:space="preserve"> PAGEREF _Toc1952060358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_Toc1170761687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eastAsia" w:ascii="黑体" w:hAnsi="Times New Roman" w:eastAsia="黑体" w:cs="Times New Roman"/>
              <w:bCs w:val="0"/>
              <w:i w:val="0"/>
              <w:iCs w:val="0"/>
              <w:caps w:val="0"/>
              <w:strike w:val="0"/>
              <w:dstrike w:val="0"/>
              <w:outline w:val="0"/>
              <w:shadow w:val="0"/>
              <w:spacing w:val="0"/>
              <w:kern w:val="0"/>
              <w:position w:val="0"/>
              <w:szCs w:val="21"/>
              <w:lang w:val="en-US" w:eastAsia="zh-Hans"/>
            </w:rPr>
            <w:t xml:space="preserve">3.5 </w:t>
          </w:r>
          <w:r>
            <w:rPr>
              <w:rFonts w:hint="eastAsia"/>
              <w:lang w:val="en-US" w:eastAsia="zh-Hans"/>
            </w:rPr>
            <w:t>个人设置</w:t>
          </w:r>
          <w:r>
            <w:tab/>
          </w:r>
          <w:r>
            <w:fldChar w:fldCharType="begin"/>
          </w:r>
          <w:r>
            <w:instrText xml:space="preserve"> PAGEREF _Toc1170761687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_Toc1746499595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3.5.1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个人设置-个人信息</w:t>
          </w:r>
          <w:r>
            <w:tab/>
          </w:r>
          <w:r>
            <w:fldChar w:fldCharType="begin"/>
          </w:r>
          <w:r>
            <w:instrText xml:space="preserve"> PAGEREF _Toc1746499595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_Toc1612205969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3.5.2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个人设置-频道对讲</w:t>
          </w:r>
          <w:r>
            <w:tab/>
          </w:r>
          <w:r>
            <w:fldChar w:fldCharType="begin"/>
          </w:r>
          <w:r>
            <w:instrText xml:space="preserve"> PAGEREF _Toc1612205969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_Toc1544546784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3.5.3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个人设置-位置回传</w:t>
          </w:r>
          <w:r>
            <w:tab/>
          </w:r>
          <w:r>
            <w:fldChar w:fldCharType="begin"/>
          </w:r>
          <w:r>
            <w:instrText xml:space="preserve"> PAGEREF _Toc1544546784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_Toc415473752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3.5.4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个人设置-实时视频设置</w:t>
          </w:r>
          <w:r>
            <w:tab/>
          </w:r>
          <w:r>
            <w:fldChar w:fldCharType="begin"/>
          </w:r>
          <w:r>
            <w:instrText xml:space="preserve"> PAGEREF _Toc415473752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_Toc1398013467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3.5.5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个人设置-上报记录</w:t>
          </w:r>
          <w:r>
            <w:tab/>
          </w:r>
          <w:r>
            <w:fldChar w:fldCharType="begin"/>
          </w:r>
          <w:r>
            <w:instrText xml:space="preserve"> PAGEREF _Toc1398013467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_Toc793758042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3.5.6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个人设置-广播记录</w:t>
          </w:r>
          <w:r>
            <w:tab/>
          </w:r>
          <w:r>
            <w:fldChar w:fldCharType="begin"/>
          </w:r>
          <w:r>
            <w:instrText xml:space="preserve"> PAGEREF _Toc793758042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_Toc522996730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3.5.7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个人设置-关于版本</w:t>
          </w:r>
          <w:r>
            <w:tab/>
          </w:r>
          <w:r>
            <w:fldChar w:fldCharType="begin"/>
          </w:r>
          <w:r>
            <w:instrText xml:space="preserve"> PAGEREF _Toc522996730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Cs w:val="44"/>
            </w:rPr>
            <w:fldChar w:fldCharType="begin"/>
          </w:r>
          <w:r>
            <w:rPr>
              <w:rFonts w:ascii="微软雅黑" w:hAnsi="微软雅黑" w:eastAsia="微软雅黑"/>
              <w:szCs w:val="44"/>
            </w:rPr>
            <w:instrText xml:space="preserve"> HYPERLINK \l _Toc355473939 </w:instrText>
          </w:r>
          <w:r>
            <w:rPr>
              <w:rFonts w:ascii="微软雅黑" w:hAnsi="微软雅黑" w:eastAsia="微软雅黑"/>
              <w:szCs w:val="44"/>
            </w:rPr>
            <w:fldChar w:fldCharType="separate"/>
          </w:r>
          <w:r>
            <w:rPr>
              <w:rFonts w:hint="default" w:ascii="黑体" w:hAnsi="Times New Roman" w:eastAsia="黑体" w:cs="Times New Roman"/>
              <w:i w:val="0"/>
              <w:lang w:val="en-US" w:eastAsia="zh-Hans"/>
            </w:rPr>
            <w:t xml:space="preserve">3.5.8 </w:t>
          </w:r>
          <w:r>
            <w:rPr>
              <w:rFonts w:hint="eastAsia" w:ascii="宋体" w:hAnsi="Times New Roman" w:eastAsia="宋体" w:cs="Times New Roman"/>
              <w:lang w:val="en-US" w:eastAsia="zh-Hans"/>
            </w:rPr>
            <w:t>个人设置-退出登录</w:t>
          </w:r>
          <w:r>
            <w:tab/>
          </w:r>
          <w:r>
            <w:fldChar w:fldCharType="begin"/>
          </w:r>
          <w:r>
            <w:instrText xml:space="preserve"> PAGEREF _Toc355473939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szCs w:val="44"/>
            </w:rPr>
            <w:fldChar w:fldCharType="end"/>
          </w:r>
        </w:p>
        <w:p>
          <w:pPr>
            <w:widowControl/>
            <w:jc w:val="left"/>
            <w:rPr>
              <w:rFonts w:ascii="微软雅黑" w:hAnsi="微软雅黑" w:eastAsia="微软雅黑"/>
              <w:b/>
              <w:sz w:val="44"/>
              <w:szCs w:val="44"/>
            </w:rPr>
          </w:pPr>
          <w:r>
            <w:rPr>
              <w:rFonts w:ascii="微软雅黑" w:hAnsi="微软雅黑" w:eastAsia="微软雅黑"/>
              <w:szCs w:val="44"/>
            </w:rPr>
            <w:fldChar w:fldCharType="end"/>
          </w:r>
        </w:p>
      </w:sdtContent>
    </w:sdt>
    <w:p>
      <w:pPr>
        <w:widowControl/>
        <w:jc w:val="left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left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left"/>
        <w:rPr>
          <w:rFonts w:ascii="微软雅黑" w:hAnsi="微软雅黑" w:eastAsia="微软雅黑"/>
          <w:b/>
          <w:sz w:val="44"/>
          <w:szCs w:val="44"/>
        </w:rPr>
      </w:pPr>
    </w:p>
    <w:p>
      <w:pPr>
        <w:widowControl/>
        <w:jc w:val="left"/>
        <w:rPr>
          <w:rFonts w:ascii="微软雅黑" w:hAnsi="微软雅黑" w:eastAsia="微软雅黑"/>
          <w:b/>
          <w:sz w:val="44"/>
          <w:szCs w:val="44"/>
        </w:rPr>
      </w:pPr>
    </w:p>
    <w:p>
      <w:pPr>
        <w:pStyle w:val="46"/>
        <w:spacing w:before="312" w:beforeLines="100" w:after="312" w:afterLines="100"/>
        <w:ind w:left="105" w:hanging="105" w:hangingChars="50"/>
        <w:outlineLvl w:val="0"/>
        <w:rPr>
          <w:rFonts w:hint="eastAsia" w:hAnsi="Times New Roman" w:cs="Times New Roman"/>
        </w:rPr>
      </w:pPr>
      <w:bookmarkStart w:id="0" w:name="_Toc1701718717"/>
      <w:r>
        <w:rPr>
          <w:rFonts w:hint="eastAsia" w:hAnsi="Times New Roman" w:cs="Times New Roman"/>
        </w:rPr>
        <w:t>移动端概述</w:t>
      </w:r>
      <w:bookmarkEnd w:id="0"/>
    </w:p>
    <w:p>
      <w:pPr>
        <w:pStyle w:val="44"/>
        <w:spacing w:line="360" w:lineRule="auto"/>
        <w:rPr>
          <w:rFonts w:hint="eastAsia" w:ascii="宋体" w:hAnsi="Times New Roman" w:eastAsia="宋体" w:cs="Times New Roman"/>
          <w:sz w:val="21"/>
          <w:szCs w:val="20"/>
          <w:lang w:val="zh-CN" w:eastAsia="zh-CN" w:bidi="ar-SA"/>
        </w:rPr>
      </w:pPr>
      <w:r>
        <w:rPr>
          <w:rFonts w:hint="eastAsia" w:ascii="宋体" w:hAnsi="Times New Roman" w:eastAsia="宋体" w:cs="Times New Roman"/>
          <w:sz w:val="21"/>
          <w:szCs w:val="20"/>
          <w:lang w:val="en-US" w:eastAsia="zh-CN" w:bidi="ar-SA"/>
        </w:rPr>
        <w:t>快对讲移动端支持 TCP/IP 网络协议。通过 TCP/IP 协议连接通讯服务器，轻松实现</w:t>
      </w:r>
      <w:r>
        <w:rPr>
          <w:rFonts w:hint="eastAsia" w:ascii="宋体" w:hAnsi="Times New Roman" w:eastAsia="宋体" w:cs="Times New Roman"/>
          <w:sz w:val="21"/>
          <w:szCs w:val="20"/>
          <w:lang w:val="zh-CN" w:eastAsia="zh-CN" w:bidi="ar-SA"/>
        </w:rPr>
        <w:t>一键语音对讲，收发多媒体信息，与调度台进行实时视频，紧急情况下一键 SOS 报警等功能。 结合绝大多数大屏终端用户的使用习惯，该产品主操作界面以最直观的界面形式呈现给用户。简洁明快，一目了然，易于操作。</w:t>
      </w:r>
    </w:p>
    <w:p>
      <w:pPr>
        <w:pStyle w:val="46"/>
        <w:spacing w:before="312" w:beforeLines="100" w:after="312" w:afterLines="100"/>
        <w:ind w:left="105" w:hanging="105" w:hangingChars="50"/>
        <w:outlineLvl w:val="0"/>
        <w:rPr>
          <w:rFonts w:hint="eastAsia" w:hAnsi="Times New Roman" w:cs="Times New Roman"/>
        </w:rPr>
      </w:pPr>
      <w:bookmarkStart w:id="1" w:name="_Toc599265873"/>
      <w:r>
        <w:rPr>
          <w:rFonts w:hint="eastAsia" w:hAnsi="Times New Roman" w:cs="Times New Roman"/>
        </w:rPr>
        <w:t>运行准备</w:t>
      </w:r>
      <w:bookmarkEnd w:id="1"/>
    </w:p>
    <w:p>
      <w:pPr>
        <w:pStyle w:val="43"/>
        <w:shd w:val="clear" w:color="auto" w:fill="auto"/>
        <w:spacing w:after="0" w:line="462" w:lineRule="exact"/>
        <w:ind w:firstLine="620"/>
        <w:jc w:val="both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1、使用之前，要确保设备正常工作，网络畅通</w:t>
      </w:r>
    </w:p>
    <w:p>
      <w:pPr>
        <w:pStyle w:val="43"/>
        <w:shd w:val="clear" w:color="auto" w:fill="auto"/>
        <w:spacing w:after="0" w:line="462" w:lineRule="exact"/>
        <w:ind w:firstLine="620"/>
        <w:jc w:val="both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 xml:space="preserve">2、使用前确保设备能正常开机，电量充足。设备基础功能正常； </w:t>
      </w:r>
    </w:p>
    <w:p>
      <w:pPr>
        <w:pStyle w:val="43"/>
        <w:shd w:val="clear" w:color="auto" w:fill="auto"/>
        <w:spacing w:after="0" w:line="462" w:lineRule="exact"/>
        <w:ind w:firstLine="620"/>
        <w:jc w:val="both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3、终端设备请确保设备网络连接正常。连接网络的方式一般 有两种： 第一种：设备打开 WIFI 连接，搜索区域内可使用 WIFI，网络正常，进行连接。 第二种：设备进行网络连接</w:t>
      </w:r>
    </w:p>
    <w:p>
      <w:pPr>
        <w:pStyle w:val="43"/>
        <w:shd w:val="clear" w:color="auto" w:fill="auto"/>
        <w:spacing w:after="0" w:line="462" w:lineRule="exact"/>
        <w:ind w:firstLine="620"/>
        <w:jc w:val="both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4、在移动端设备上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安装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“快对讲”。</w:t>
      </w:r>
    </w:p>
    <w:p>
      <w:pPr>
        <w:pStyle w:val="46"/>
        <w:spacing w:before="312" w:beforeLines="100" w:after="312" w:afterLines="100"/>
        <w:ind w:left="105" w:hanging="105" w:hangingChars="50"/>
        <w:outlineLvl w:val="0"/>
        <w:rPr>
          <w:rFonts w:hint="eastAsia" w:hAnsi="Times New Roman" w:cs="Times New Roman"/>
        </w:rPr>
      </w:pPr>
      <w:bookmarkStart w:id="2" w:name="_Toc163223081"/>
      <w:r>
        <w:rPr>
          <w:rFonts w:hint="eastAsia" w:hAnsi="Times New Roman" w:cs="Times New Roman"/>
        </w:rPr>
        <w:t>操作说明</w:t>
      </w:r>
      <w:bookmarkEnd w:id="2"/>
    </w:p>
    <w:p>
      <w:pPr>
        <w:pStyle w:val="48"/>
        <w:spacing w:line="360" w:lineRule="auto"/>
        <w:ind w:left="0"/>
        <w:outlineLvl w:val="1"/>
      </w:pPr>
      <w:bookmarkStart w:id="3" w:name="_Toc953705148"/>
      <w:r>
        <w:rPr>
          <w:rFonts w:hint="eastAsia"/>
          <w:lang w:val="en-US" w:eastAsia="zh-Hans"/>
        </w:rPr>
        <w:t>登录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登出</w:t>
      </w:r>
      <w:bookmarkEnd w:id="3"/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hAnsi="Times New Roman" w:eastAsia="宋体" w:cs="Times New Roman"/>
        </w:rPr>
      </w:pPr>
      <w:bookmarkStart w:id="4" w:name="_Toc104481228"/>
      <w:r>
        <w:rPr>
          <w:rFonts w:hint="eastAsia" w:hAnsi="Times New Roman" w:eastAsia="宋体" w:cs="Times New Roman"/>
        </w:rPr>
        <w:t>邮箱登录 / ID 登录</w:t>
      </w:r>
      <w:bookmarkEnd w:id="4"/>
    </w:p>
    <w:p>
      <w:pPr>
        <w:pStyle w:val="47"/>
        <w:numPr>
          <w:ilvl w:val="0"/>
          <w:numId w:val="0"/>
        </w:numPr>
        <w:tabs>
          <w:tab w:val="left" w:pos="-735"/>
        </w:tabs>
        <w:spacing w:line="360" w:lineRule="auto"/>
        <w:ind w:leftChars="0"/>
        <w:rPr>
          <w:rFonts w:hint="default" w:hAnsi="Times New Roman" w:eastAsia="宋体" w:cs="Times New Roman"/>
        </w:rPr>
      </w:pPr>
      <w:bookmarkStart w:id="37" w:name="_GoBack"/>
      <w:r>
        <w:rPr>
          <w:rFonts w:hint="default" w:ascii="微软雅黑" w:hAnsi="微软雅黑" w:eastAsia="微软雅黑"/>
        </w:rPr>
        <w:drawing>
          <wp:inline distT="0" distB="0" distL="114300" distR="114300">
            <wp:extent cx="5260975" cy="3193415"/>
            <wp:effectExtent l="0" t="0" r="0" b="6985"/>
            <wp:docPr id="8" name="图片 8" descr="登录说明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登录说明@2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eastAsia="zh-Hans"/>
        </w:rPr>
      </w:pPr>
      <w:bookmarkStart w:id="5" w:name="_Toc1521859397"/>
      <w:r>
        <w:rPr>
          <w:rFonts w:hint="eastAsia" w:ascii="宋体" w:hAnsi="Times New Roman" w:eastAsia="宋体" w:cs="Times New Roman"/>
          <w:lang w:val="en-US" w:eastAsia="zh-Hans"/>
        </w:rPr>
        <w:t>登录设置</w:t>
      </w:r>
      <w:bookmarkEnd w:id="5"/>
    </w:p>
    <w:p>
      <w:pPr>
        <w:pStyle w:val="47"/>
        <w:numPr>
          <w:ilvl w:val="0"/>
          <w:numId w:val="0"/>
        </w:numPr>
        <w:tabs>
          <w:tab w:val="left" w:pos="-735"/>
        </w:tabs>
        <w:spacing w:line="360" w:lineRule="auto"/>
        <w:ind w:leftChars="0"/>
        <w:rPr>
          <w:rFonts w:hint="default" w:ascii="宋体" w:hAnsi="Times New Roman" w:eastAsia="宋体" w:cs="Times New Roman"/>
          <w:lang w:eastAsia="zh-Hans"/>
        </w:rPr>
      </w:pPr>
      <w:r>
        <w:rPr>
          <w:rFonts w:hint="default" w:ascii="微软雅黑" w:hAnsi="微软雅黑" w:eastAsia="微软雅黑"/>
          <w:lang w:eastAsia="zh-Hans"/>
        </w:rPr>
        <w:drawing>
          <wp:inline distT="0" distB="0" distL="114300" distR="114300">
            <wp:extent cx="5260975" cy="3193415"/>
            <wp:effectExtent l="0" t="0" r="0" b="6985"/>
            <wp:docPr id="14" name="图片 14" descr="登录设置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登录设置@2x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val="en-US" w:eastAsia="zh-Hans"/>
        </w:rPr>
      </w:pPr>
      <w:bookmarkStart w:id="6" w:name="_Toc1360649609"/>
      <w:r>
        <w:rPr>
          <w:rFonts w:hint="eastAsia" w:ascii="宋体" w:hAnsi="Times New Roman" w:eastAsia="宋体" w:cs="Times New Roman"/>
          <w:lang w:val="en-US" w:eastAsia="zh-Hans"/>
        </w:rPr>
        <w:t>找回密码</w:t>
      </w:r>
      <w:bookmarkEnd w:id="6"/>
    </w:p>
    <w:p>
      <w:pPr>
        <w:widowControl/>
        <w:jc w:val="left"/>
        <w:rPr>
          <w:rFonts w:hint="default" w:ascii="微软雅黑" w:hAnsi="微软雅黑" w:eastAsia="微软雅黑"/>
          <w:lang w:eastAsia="zh-Hans"/>
        </w:rPr>
      </w:pPr>
      <w:r>
        <w:rPr>
          <w:rFonts w:hint="default" w:ascii="微软雅黑" w:hAnsi="微软雅黑" w:eastAsia="微软雅黑"/>
        </w:rPr>
        <w:drawing>
          <wp:inline distT="0" distB="0" distL="114300" distR="114300">
            <wp:extent cx="5260975" cy="3193415"/>
            <wp:effectExtent l="0" t="0" r="0" b="6985"/>
            <wp:docPr id="13" name="图片 13" descr="找回密码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找回密码@2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7" w:name="_Toc2032105207"/>
      <w:r>
        <w:rPr>
          <w:rFonts w:hint="eastAsia" w:ascii="宋体" w:hAnsi="Times New Roman" w:eastAsia="宋体" w:cs="Times New Roman"/>
          <w:lang w:val="en-US" w:eastAsia="zh-Hans"/>
        </w:rPr>
        <w:t>绑定</w:t>
      </w:r>
      <w:r>
        <w:rPr>
          <w:rFonts w:hint="default" w:ascii="宋体" w:hAnsi="Times New Roman" w:eastAsia="宋体" w:cs="Times New Roman"/>
          <w:lang w:eastAsia="zh-Hans"/>
        </w:rPr>
        <w:t>/</w:t>
      </w:r>
      <w:r>
        <w:rPr>
          <w:rFonts w:hint="eastAsia" w:ascii="宋体" w:hAnsi="Times New Roman" w:eastAsia="宋体" w:cs="Times New Roman"/>
          <w:lang w:val="en-US" w:eastAsia="zh-Hans"/>
        </w:rPr>
        <w:t>解绑邮箱</w:t>
      </w:r>
      <w:bookmarkEnd w:id="7"/>
    </w:p>
    <w:p>
      <w:pPr>
        <w:pStyle w:val="47"/>
        <w:numPr>
          <w:ilvl w:val="0"/>
          <w:numId w:val="0"/>
        </w:numPr>
        <w:tabs>
          <w:tab w:val="left" w:pos="-735"/>
        </w:tabs>
        <w:spacing w:line="360" w:lineRule="auto"/>
        <w:ind w:leftChars="0"/>
        <w:rPr>
          <w:rFonts w:hint="default" w:ascii="微软雅黑" w:hAnsi="微软雅黑" w:eastAsia="微软雅黑"/>
          <w:lang w:val="en-US" w:eastAsia="zh-Hans"/>
        </w:rPr>
      </w:pPr>
      <w:r>
        <w:rPr>
          <w:rFonts w:hint="default" w:ascii="宋体" w:hAnsi="Times New Roman" w:eastAsia="宋体" w:cs="Times New Roman"/>
          <w:lang w:eastAsia="zh-Hans"/>
        </w:rPr>
        <w:drawing>
          <wp:inline distT="0" distB="0" distL="114300" distR="114300">
            <wp:extent cx="5260975" cy="3193415"/>
            <wp:effectExtent l="0" t="0" r="0" b="6985"/>
            <wp:docPr id="17" name="图片 17" descr="解绑邮箱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解绑邮箱@2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/>
          <w:b/>
          <w:sz w:val="28"/>
          <w:szCs w:val="28"/>
        </w:rPr>
      </w:pPr>
    </w:p>
    <w:p>
      <w:pPr>
        <w:pStyle w:val="48"/>
        <w:spacing w:line="360" w:lineRule="auto"/>
        <w:ind w:left="0"/>
        <w:outlineLvl w:val="1"/>
        <w:rPr>
          <w:rFonts w:hint="eastAsia"/>
          <w:lang w:val="en-US" w:eastAsia="zh-Hans"/>
        </w:rPr>
      </w:pPr>
      <w:bookmarkStart w:id="8" w:name="_Toc12292161"/>
      <w:r>
        <w:rPr>
          <w:rFonts w:hint="eastAsia"/>
          <w:lang w:val="en-US" w:eastAsia="zh-Hans"/>
        </w:rPr>
        <w:t>频道/会话列表</w:t>
      </w:r>
      <w:bookmarkEnd w:id="8"/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val="en-US" w:eastAsia="zh-Hans"/>
        </w:rPr>
      </w:pPr>
      <w:bookmarkStart w:id="9" w:name="_Toc435919815"/>
      <w:r>
        <w:rPr>
          <w:rFonts w:hint="eastAsia" w:ascii="宋体" w:hAnsi="Times New Roman" w:eastAsia="宋体" w:cs="Times New Roman"/>
          <w:lang w:val="en-US" w:eastAsia="zh-Hans"/>
        </w:rPr>
        <w:t>频道/会话列表</w:t>
      </w:r>
      <w:bookmarkEnd w:id="9"/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b/>
          <w:bCs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Hans" w:bidi="ar-SA"/>
        </w:rPr>
        <w:t>频道会话区别：</w:t>
      </w:r>
    </w:p>
    <w:p>
      <w:pPr>
        <w:widowControl/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频道只能有调度员或者管理创建，会话人人都可以创建，注意：如果监听了频道和会话，下次登录进来会自动监听上一次监听的频道，而不是监听会话。</w:t>
      </w:r>
    </w:p>
    <w:p>
      <w:pPr>
        <w:widowControl/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管理员和创建频道的调度员才能够拉成员进入频道，且自己不能自行离开频道，会话如果是自己创建的可以解散会话，如果不是自己创建的自己可以退出会话。</w:t>
      </w:r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</w:pP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drawing>
          <wp:inline distT="0" distB="0" distL="114300" distR="114300">
            <wp:extent cx="5260975" cy="3193415"/>
            <wp:effectExtent l="0" t="0" r="22225" b="6985"/>
            <wp:docPr id="22" name="图片 22" descr="会话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会话@2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宋体" w:hAnsi="Times New Roman" w:eastAsia="宋体" w:cs="Times New Roman"/>
          <w:lang w:eastAsia="zh-Hans"/>
        </w:rPr>
      </w:pP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/>
          <w:lang w:eastAsia="zh-Hans"/>
        </w:rPr>
      </w:pPr>
      <w:bookmarkStart w:id="10" w:name="_Toc1437610788"/>
      <w:r>
        <w:rPr>
          <w:rFonts w:hint="eastAsia" w:ascii="宋体" w:hAnsi="Times New Roman" w:eastAsia="宋体" w:cs="Times New Roman"/>
          <w:lang w:val="en-US" w:eastAsia="zh-Hans"/>
        </w:rPr>
        <w:t>创建会话</w:t>
      </w:r>
      <w:bookmarkEnd w:id="10"/>
    </w:p>
    <w:p>
      <w:pPr>
        <w:widowControl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会话创建完成后，自动跳转到会话中。</w:t>
      </w:r>
    </w:p>
    <w:p>
      <w:pPr>
        <w:widowControl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</w:pP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drawing>
          <wp:inline distT="0" distB="0" distL="114300" distR="114300">
            <wp:extent cx="5260975" cy="3193415"/>
            <wp:effectExtent l="0" t="0" r="0" b="6985"/>
            <wp:docPr id="20" name="图片 20" descr="创建会话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创建会话@2x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8"/>
        <w:spacing w:line="360" w:lineRule="auto"/>
        <w:ind w:left="0"/>
        <w:outlineLvl w:val="1"/>
        <w:rPr>
          <w:rFonts w:hint="eastAsia"/>
          <w:lang w:val="en-US" w:eastAsia="zh-Hans"/>
        </w:rPr>
      </w:pPr>
      <w:bookmarkStart w:id="11" w:name="_Toc586001519"/>
      <w:r>
        <w:rPr>
          <w:rFonts w:hint="eastAsia"/>
          <w:lang w:val="en-US" w:eastAsia="zh-Hans"/>
        </w:rPr>
        <w:t>进入频道</w:t>
      </w:r>
      <w:bookmarkEnd w:id="11"/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val="en-US" w:eastAsia="zh-Hans"/>
        </w:rPr>
      </w:pPr>
      <w:bookmarkStart w:id="12" w:name="_Toc567524691"/>
      <w:r>
        <w:rPr>
          <w:rFonts w:hint="eastAsia" w:ascii="宋体" w:hAnsi="Times New Roman" w:eastAsia="宋体" w:cs="Times New Roman"/>
          <w:lang w:val="en-US" w:eastAsia="zh-Hans"/>
        </w:rPr>
        <w:t>频道主页</w:t>
      </w:r>
      <w:bookmarkEnd w:id="12"/>
    </w:p>
    <w:p>
      <w:pPr>
        <w:pStyle w:val="47"/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点击频道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会话</w:t>
      </w:r>
      <w:r>
        <w:rPr>
          <w:rFonts w:hint="default"/>
          <w:lang w:eastAsia="zh-Hans"/>
        </w:rPr>
        <w:t>C</w:t>
      </w:r>
      <w:r>
        <w:rPr>
          <w:rFonts w:hint="eastAsia"/>
          <w:lang w:val="en-US" w:eastAsia="zh-Hans"/>
        </w:rPr>
        <w:t>ell</w:t>
      </w:r>
      <w:r>
        <w:rPr>
          <w:rFonts w:hint="default"/>
          <w:lang w:eastAsia="zh-Hans"/>
        </w:rPr>
        <w:t>,</w:t>
      </w:r>
      <w:r>
        <w:rPr>
          <w:rFonts w:hint="eastAsia"/>
          <w:lang w:val="en-US" w:eastAsia="zh-Hans"/>
        </w:rPr>
        <w:t>进入频道主页</w:t>
      </w:r>
    </w:p>
    <w:p>
      <w:pPr>
        <w:pStyle w:val="47"/>
        <w:ind w:left="0" w:leftChars="0" w:firstLine="0" w:firstLineChars="0"/>
        <w:rPr>
          <w:rFonts w:hint="default" w:ascii="宋体" w:hAnsi="Times New Roman" w:eastAsia="宋体" w:cs="Times New Roman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0975" cy="3193415"/>
            <wp:effectExtent l="0" t="0" r="0" b="6985"/>
            <wp:docPr id="24" name="图片 24" descr="频道主页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频道主页@2x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bookmarkStart w:id="13" w:name="_Toc1412605310"/>
      <w:r>
        <w:rPr>
          <w:rFonts w:hint="eastAsia" w:ascii="宋体" w:hAnsi="Times New Roman" w:eastAsia="宋体" w:cs="Times New Roman"/>
          <w:lang w:val="en-US" w:eastAsia="zh-Hans"/>
        </w:rPr>
        <w:t>频道成员</w:t>
      </w:r>
      <w:bookmarkEnd w:id="13"/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lang w:val="en-US" w:eastAsia="zh-Hans"/>
        </w:rPr>
      </w:pPr>
      <w:r>
        <w:rPr>
          <w:rFonts w:hint="default" w:ascii="宋体" w:hAnsi="Times New Roman" w:eastAsia="宋体" w:cs="Times New Roman"/>
          <w:lang w:eastAsia="zh-Hans"/>
        </w:rPr>
        <w:drawing>
          <wp:inline distT="0" distB="0" distL="114300" distR="114300">
            <wp:extent cx="5260975" cy="3193415"/>
            <wp:effectExtent l="0" t="0" r="0" b="6985"/>
            <wp:docPr id="28" name="图片 28" descr="频道成员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频道成员@2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14" w:name="_Toc1225727585"/>
      <w:r>
        <w:rPr>
          <w:rFonts w:hint="eastAsia" w:ascii="宋体" w:hAnsi="Times New Roman" w:eastAsia="宋体" w:cs="Times New Roman"/>
          <w:lang w:val="en-US" w:eastAsia="zh-Hans"/>
        </w:rPr>
        <w:t>聊天页面</w:t>
      </w:r>
      <w:bookmarkEnd w:id="14"/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lang w:eastAsia="zh-Hans"/>
        </w:rPr>
      </w:pPr>
      <w:r>
        <w:rPr>
          <w:rFonts w:hint="default" w:ascii="宋体" w:hAnsi="Times New Roman" w:eastAsia="宋体" w:cs="Times New Roman"/>
          <w:lang w:eastAsia="zh-Hans"/>
        </w:rPr>
        <w:drawing>
          <wp:inline distT="0" distB="0" distL="114300" distR="114300">
            <wp:extent cx="5260975" cy="3193415"/>
            <wp:effectExtent l="0" t="0" r="0" b="6985"/>
            <wp:docPr id="30" name="图片 30" descr="聊天页面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聊天页面@2x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15" w:name="_Toc2140379071"/>
      <w:r>
        <w:rPr>
          <w:rFonts w:hint="eastAsia" w:ascii="宋体" w:hAnsi="Times New Roman" w:eastAsia="宋体" w:cs="Times New Roman"/>
          <w:lang w:val="en-US" w:eastAsia="zh-Hans"/>
        </w:rPr>
        <w:t>上报</w:t>
      </w:r>
      <w:bookmarkEnd w:id="15"/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lang w:eastAsia="zh-Hans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点击上报后，如果上报失败，会在个人中心中记录当前上报的记录，在个人中心中可进行重传操作。</w:t>
      </w:r>
      <w:r>
        <w:rPr>
          <w:rFonts w:hint="default" w:ascii="宋体" w:hAnsi="Times New Roman" w:eastAsia="宋体" w:cs="Times New Roman"/>
          <w:lang w:eastAsia="zh-Hans"/>
        </w:rPr>
        <w:drawing>
          <wp:inline distT="0" distB="0" distL="114300" distR="114300">
            <wp:extent cx="5260975" cy="3193415"/>
            <wp:effectExtent l="0" t="0" r="0" b="6985"/>
            <wp:docPr id="35" name="图片 35" descr="上报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上报@2x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16" w:name="_Toc852475400"/>
      <w:r>
        <w:rPr>
          <w:rFonts w:hint="eastAsia" w:ascii="宋体" w:hAnsi="Times New Roman" w:eastAsia="宋体" w:cs="Times New Roman"/>
          <w:lang w:val="en-US" w:eastAsia="zh-Hans"/>
        </w:rPr>
        <w:t>视频回传</w:t>
      </w:r>
      <w:bookmarkEnd w:id="16"/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点击视频回传按钮，弹出视频回传画面</w:t>
      </w:r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</w:pPr>
      <w:r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  <w:drawing>
          <wp:inline distT="0" distB="0" distL="114300" distR="114300">
            <wp:extent cx="5260975" cy="3193415"/>
            <wp:effectExtent l="0" t="0" r="0" b="6985"/>
            <wp:docPr id="41" name="图片 41" descr="视频回传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视频回传@2x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17" w:name="_Toc1690638663"/>
      <w:r>
        <w:rPr>
          <w:rFonts w:hint="eastAsia" w:ascii="宋体" w:hAnsi="Times New Roman" w:eastAsia="宋体" w:cs="Times New Roman"/>
          <w:lang w:val="en-US" w:eastAsia="zh-Hans"/>
        </w:rPr>
        <w:t>音频呼叫</w:t>
      </w:r>
      <w:bookmarkEnd w:id="17"/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音频呼叫别人或者接受别人的音频呼叫，音频通信页面</w:t>
      </w:r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lang w:eastAsia="zh-Hans"/>
        </w:rPr>
      </w:pPr>
      <w:r>
        <w:rPr>
          <w:rFonts w:hint="default" w:ascii="宋体" w:hAnsi="Times New Roman" w:eastAsia="宋体" w:cs="Times New Roman"/>
          <w:lang w:eastAsia="zh-Hans"/>
        </w:rPr>
        <w:drawing>
          <wp:inline distT="0" distB="0" distL="114300" distR="114300">
            <wp:extent cx="5260975" cy="3193415"/>
            <wp:effectExtent l="0" t="0" r="0" b="6985"/>
            <wp:docPr id="43" name="图片 43" descr="音频呼叫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音频呼叫@2x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18" w:name="_Toc1207875584"/>
      <w:r>
        <w:rPr>
          <w:rFonts w:hint="eastAsia" w:ascii="宋体" w:hAnsi="Times New Roman" w:eastAsia="宋体" w:cs="Times New Roman"/>
          <w:lang w:val="en-US" w:eastAsia="zh-Hans"/>
        </w:rPr>
        <w:t>视频呼叫</w:t>
      </w:r>
      <w:bookmarkEnd w:id="18"/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视频呼叫别人或者接受别人的视频呼叫，音频通信页面</w:t>
      </w:r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lang w:eastAsia="zh-Hans"/>
        </w:rPr>
      </w:pPr>
      <w:r>
        <w:rPr>
          <w:rFonts w:hint="default" w:ascii="宋体" w:hAnsi="Times New Roman" w:eastAsia="宋体" w:cs="Times New Roman"/>
          <w:lang w:eastAsia="zh-Hans"/>
        </w:rPr>
        <w:drawing>
          <wp:inline distT="0" distB="0" distL="114300" distR="114300">
            <wp:extent cx="5260975" cy="3193415"/>
            <wp:effectExtent l="0" t="0" r="0" b="6985"/>
            <wp:docPr id="45" name="图片 45" descr="视频呼叫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视频呼叫@2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</w:pP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19" w:name="_Toc602025197"/>
      <w:r>
        <w:rPr>
          <w:rFonts w:hint="eastAsia" w:ascii="宋体" w:hAnsi="Times New Roman" w:eastAsia="宋体" w:cs="Times New Roman"/>
          <w:lang w:val="en-US" w:eastAsia="zh-Hans"/>
        </w:rPr>
        <w:t>频道设置</w:t>
      </w:r>
      <w:bookmarkEnd w:id="19"/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点击右上角的设置按钮，可以查看当前频道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设置</w:t>
      </w:r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</w:pPr>
      <w:r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  <w:drawing>
          <wp:inline distT="0" distB="0" distL="114300" distR="114300">
            <wp:extent cx="5260975" cy="3193415"/>
            <wp:effectExtent l="0" t="0" r="0" b="6985"/>
            <wp:docPr id="23" name="图片 23" descr="频道设置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频道设置@2x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20" w:name="_Toc1442024962"/>
      <w:r>
        <w:rPr>
          <w:rFonts w:hint="eastAsia" w:ascii="宋体" w:hAnsi="Times New Roman" w:eastAsia="宋体" w:cs="Times New Roman"/>
          <w:lang w:val="en-US" w:eastAsia="zh-Hans"/>
        </w:rPr>
        <w:t>监听频道</w:t>
      </w:r>
      <w:r>
        <w:rPr>
          <w:rFonts w:hint="default" w:ascii="宋体" w:hAnsi="Times New Roman" w:eastAsia="宋体" w:cs="Times New Roman"/>
          <w:lang w:eastAsia="zh-Hans"/>
        </w:rPr>
        <w:t>/</w:t>
      </w:r>
      <w:r>
        <w:rPr>
          <w:rFonts w:hint="eastAsia" w:ascii="宋体" w:hAnsi="Times New Roman" w:eastAsia="宋体" w:cs="Times New Roman"/>
          <w:lang w:val="en-US" w:eastAsia="zh-Hans"/>
        </w:rPr>
        <w:t>会话</w:t>
      </w:r>
      <w:bookmarkEnd w:id="20"/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默认进入频道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  <w:t>/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会话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自动监听（可关闭），如果要取消监听，长按频道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  <w:t>/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会话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t>C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ell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，点击即可取消监听频道；</w:t>
      </w:r>
    </w:p>
    <w:p>
      <w:pPr>
        <w:pStyle w:val="48"/>
        <w:spacing w:line="360" w:lineRule="auto"/>
        <w:ind w:left="0"/>
        <w:outlineLvl w:val="1"/>
        <w:rPr>
          <w:rFonts w:hint="eastAsia"/>
          <w:lang w:val="en-US" w:eastAsia="zh-Hans"/>
        </w:rPr>
      </w:pPr>
      <w:bookmarkStart w:id="21" w:name="_Toc1760579939"/>
      <w:r>
        <w:rPr>
          <w:rFonts w:hint="eastAsia"/>
          <w:lang w:val="en-US" w:eastAsia="zh-Hans"/>
        </w:rPr>
        <w:t>视频会商</w:t>
      </w:r>
      <w:bookmarkEnd w:id="21"/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val="en-US" w:eastAsia="zh-Hans"/>
        </w:rPr>
      </w:pPr>
      <w:bookmarkStart w:id="22" w:name="_Toc2037346407"/>
      <w:r>
        <w:rPr>
          <w:rFonts w:hint="eastAsia" w:ascii="宋体" w:hAnsi="Times New Roman" w:eastAsia="宋体" w:cs="Times New Roman"/>
          <w:lang w:val="en-US" w:eastAsia="zh-Hans"/>
        </w:rPr>
        <w:t>加入会议</w:t>
      </w:r>
      <w:bookmarkEnd w:id="22"/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</w:pPr>
      <w:r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  <w:drawing>
          <wp:inline distT="0" distB="0" distL="114300" distR="114300">
            <wp:extent cx="5260975" cy="3193415"/>
            <wp:effectExtent l="0" t="0" r="0" b="6985"/>
            <wp:docPr id="48" name="图片 48" descr="加入会议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加入会议@2x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val="en-US" w:eastAsia="zh-Hans"/>
        </w:rPr>
      </w:pPr>
      <w:bookmarkStart w:id="23" w:name="_Toc54311034"/>
      <w:r>
        <w:rPr>
          <w:rFonts w:hint="eastAsia" w:ascii="宋体" w:hAnsi="Times New Roman" w:eastAsia="宋体" w:cs="Times New Roman"/>
          <w:lang w:val="en-US" w:eastAsia="zh-Hans"/>
        </w:rPr>
        <w:t>会议布局</w:t>
      </w:r>
      <w:bookmarkEnd w:id="23"/>
    </w:p>
    <w:p>
      <w:pPr>
        <w:widowControl/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手机端只支持游客的形式入会</w:t>
      </w:r>
    </w:p>
    <w:p>
      <w:pPr>
        <w:widowControl/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每个端支持发布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t>2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路视频流，一路摄像头，一路屏幕共享，下方展示的是摄像头画面，如果是屏幕共享画面，单独一页展示</w:t>
      </w:r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</w:pPr>
      <w:r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  <w:drawing>
          <wp:inline distT="0" distB="0" distL="114300" distR="114300">
            <wp:extent cx="5260975" cy="3193415"/>
            <wp:effectExtent l="0" t="0" r="0" b="6985"/>
            <wp:docPr id="50" name="图片 50" descr="会议布局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会议布局@2x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val="en-US" w:eastAsia="zh-Hans"/>
        </w:rPr>
      </w:pPr>
      <w:bookmarkStart w:id="24" w:name="_Toc124998463"/>
      <w:r>
        <w:rPr>
          <w:rFonts w:hint="eastAsia" w:ascii="宋体" w:hAnsi="Times New Roman" w:eastAsia="宋体" w:cs="Times New Roman"/>
          <w:lang w:val="en-US" w:eastAsia="zh-Hans"/>
        </w:rPr>
        <w:t>屏幕共享</w:t>
      </w:r>
      <w:bookmarkEnd w:id="24"/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</w:pPr>
      <w:r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  <w:drawing>
          <wp:inline distT="0" distB="0" distL="114300" distR="114300">
            <wp:extent cx="5260975" cy="3193415"/>
            <wp:effectExtent l="0" t="0" r="0" b="6985"/>
            <wp:docPr id="51" name="图片 51" descr="屏幕共享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屏幕共享@2x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val="en-US" w:eastAsia="zh-Hans"/>
        </w:rPr>
      </w:pPr>
      <w:bookmarkStart w:id="25" w:name="_Toc610160875"/>
      <w:r>
        <w:rPr>
          <w:rFonts w:hint="eastAsia" w:ascii="宋体" w:hAnsi="Times New Roman" w:eastAsia="宋体" w:cs="Times New Roman"/>
          <w:lang w:val="en-US" w:eastAsia="zh-Hans"/>
        </w:rPr>
        <w:t>聊天页面</w:t>
      </w:r>
      <w:bookmarkEnd w:id="25"/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</w:pPr>
      <w:r>
        <w:rPr>
          <w:rFonts w:hint="default" w:ascii="宋体" w:hAnsi="Times New Roman" w:eastAsia="宋体" w:cs="Times New Roman"/>
          <w:kern w:val="2"/>
          <w:sz w:val="21"/>
          <w:szCs w:val="20"/>
          <w:lang w:eastAsia="zh-CN" w:bidi="ar-SA"/>
        </w:rPr>
        <w:drawing>
          <wp:inline distT="0" distB="0" distL="114300" distR="114300">
            <wp:extent cx="5260975" cy="3193415"/>
            <wp:effectExtent l="0" t="0" r="0" b="6985"/>
            <wp:docPr id="53" name="图片 53" descr="聊天页面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聊天页面@2x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val="en-US" w:eastAsia="zh-Hans"/>
        </w:rPr>
      </w:pPr>
      <w:bookmarkStart w:id="26" w:name="_Toc739411700"/>
      <w:r>
        <w:rPr>
          <w:rFonts w:hint="eastAsia" w:ascii="宋体" w:hAnsi="Times New Roman" w:eastAsia="宋体" w:cs="Times New Roman"/>
          <w:lang w:val="en-US" w:eastAsia="zh-Hans"/>
        </w:rPr>
        <w:t>会控操作</w:t>
      </w:r>
      <w:bookmarkEnd w:id="26"/>
    </w:p>
    <w:p>
      <w:pPr>
        <w:widowControl/>
        <w:numPr>
          <w:ilvl w:val="0"/>
          <w:numId w:val="5"/>
        </w:numPr>
        <w:spacing w:line="360" w:lineRule="auto"/>
        <w:ind w:left="420" w:leftChars="0" w:hanging="420" w:firstLineChars="0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当主持人全体禁言：聊天输入框将不能输入，不能进行文字聊天</w:t>
      </w:r>
    </w:p>
    <w:p>
      <w:pPr>
        <w:widowControl/>
        <w:numPr>
          <w:ilvl w:val="0"/>
          <w:numId w:val="5"/>
        </w:numPr>
        <w:spacing w:line="360" w:lineRule="auto"/>
        <w:ind w:left="420" w:leftChars="0" w:hanging="420" w:firstLineChars="0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当主持人全体静音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t>/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禁画（允许成员自我解除）：当自己本地静音或者禁画的时候，收到该消息后前提静音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t>/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禁画无需提示；当自己本地没有静音或者禁画，收到该消息后本地提醒：主持人已将全体静音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t>/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禁画，并本地把音视频关闭，如果此时在打开音频和者视频本地直接操作即可。</w:t>
      </w:r>
    </w:p>
    <w:p>
      <w:pPr>
        <w:widowControl/>
        <w:numPr>
          <w:ilvl w:val="0"/>
          <w:numId w:val="5"/>
        </w:numPr>
        <w:spacing w:line="360" w:lineRule="auto"/>
        <w:ind w:left="420" w:leftChars="0" w:hanging="420" w:firstLineChars="0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单主持人全体静音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t>/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禁画（不允许成员自我解除）；当自己本地静音或者禁画的时候，收到该消息后前提静音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t>/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禁画无需提示；当自己本地没有静音或者禁画，收到该消息后本地提醒：主持人已将全体静音</w:t>
      </w:r>
      <w:r>
        <w:rPr>
          <w:rFonts w:hint="default" w:ascii="宋体" w:hAnsi="Times New Roman" w:eastAsia="宋体" w:cs="Times New Roman"/>
          <w:kern w:val="2"/>
          <w:sz w:val="21"/>
          <w:szCs w:val="20"/>
          <w:lang w:eastAsia="zh-Hans" w:bidi="ar-SA"/>
        </w:rPr>
        <w:t>/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禁画，并本地把音视频关闭，如果此时在打开音频和者视频需要向主持人申请，经过同意才能打开音频和视频。</w:t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default" w:ascii="宋体" w:hAnsi="Times New Roman" w:eastAsia="宋体" w:cs="Times New Roman"/>
          <w:lang w:val="en-US" w:eastAsia="zh-Hans"/>
        </w:rPr>
      </w:pPr>
      <w:bookmarkStart w:id="27" w:name="_Toc1952060358"/>
      <w:r>
        <w:rPr>
          <w:rFonts w:hint="eastAsia" w:ascii="宋体" w:hAnsi="Times New Roman" w:eastAsia="宋体" w:cs="Times New Roman"/>
          <w:lang w:val="en-US" w:eastAsia="zh-Hans"/>
        </w:rPr>
        <w:t>退出会议</w:t>
      </w:r>
      <w:bookmarkEnd w:id="27"/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点击退出按钮：弹出提示框，确认离开房间。</w:t>
      </w:r>
    </w:p>
    <w:p>
      <w:pPr>
        <w:pStyle w:val="48"/>
        <w:spacing w:line="360" w:lineRule="auto"/>
        <w:ind w:left="0"/>
        <w:outlineLvl w:val="1"/>
        <w:rPr>
          <w:rFonts w:hint="eastAsia"/>
          <w:lang w:val="en-US" w:eastAsia="zh-Hans"/>
        </w:rPr>
      </w:pPr>
      <w:bookmarkStart w:id="28" w:name="_Toc1170761687"/>
      <w:r>
        <w:rPr>
          <w:rFonts w:hint="eastAsia"/>
          <w:lang w:val="en-US" w:eastAsia="zh-Hans"/>
        </w:rPr>
        <w:t>个人设置</w:t>
      </w:r>
      <w:bookmarkEnd w:id="28"/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CN" w:bidi="ar-SA"/>
        </w:rPr>
        <w:t>个人信息</w:t>
      </w: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Hans" w:bidi="ar-SA"/>
        </w:rPr>
        <w:t>：</w:t>
      </w:r>
      <w:r>
        <w:rPr>
          <w:rFonts w:hint="eastAsia" w:ascii="宋体" w:hAnsi="Times New Roman" w:eastAsia="宋体" w:cs="Times New Roman"/>
          <w:b w:val="0"/>
          <w:bCs w:val="0"/>
          <w:kern w:val="2"/>
          <w:sz w:val="21"/>
          <w:szCs w:val="20"/>
          <w:lang w:val="en-US" w:eastAsia="zh-Hans" w:bidi="ar-SA"/>
        </w:rPr>
        <w:t>修改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自己的头像、昵称、密码、邮箱、手机号等基本信息；</w:t>
      </w:r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CN" w:bidi="ar-SA"/>
        </w:rPr>
        <w:t>频道对讲设置</w:t>
      </w: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Hans" w:bidi="ar-SA"/>
        </w:rPr>
        <w:t>：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编辑对讲的状态提示音，自定义ptt按键，设置悬浮对讲等功能；</w:t>
      </w:r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CN" w:bidi="ar-SA"/>
        </w:rPr>
        <w:t>位置回传设置</w:t>
      </w: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Hans" w:bidi="ar-SA"/>
        </w:rPr>
        <w:t>：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设置是否开启回传、自定义回传频率以及最近定位信息；</w:t>
      </w:r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CN" w:bidi="ar-SA"/>
        </w:rPr>
        <w:t>实时视频设置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：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设置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是否自动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应答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和免打扰功能、分辨率以及帧率设置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；</w:t>
      </w:r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CN" w:bidi="ar-SA"/>
        </w:rPr>
        <w:t>上报记录</w:t>
      </w: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Hans" w:bidi="ar-SA"/>
        </w:rPr>
        <w:t>：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查看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本机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历史上报记录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，如果上传失败，可以进行重传操作；</w:t>
      </w:r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CN" w:bidi="ar-SA"/>
        </w:rPr>
        <w:t>广播记录</w:t>
      </w: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Hans" w:bidi="ar-SA"/>
        </w:rPr>
        <w:t>：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展示收到过的广播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，区分是否已读未读；</w:t>
      </w:r>
    </w:p>
    <w:p>
      <w:pPr>
        <w:widowControl/>
        <w:spacing w:line="360" w:lineRule="auto"/>
        <w:jc w:val="left"/>
        <w:rPr>
          <w:rFonts w:hint="default" w:ascii="宋体" w:hAnsi="Times New Roman" w:eastAsia="宋体" w:cs="Times New Roman"/>
          <w:b/>
          <w:bCs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b/>
          <w:bCs/>
          <w:kern w:val="2"/>
          <w:sz w:val="21"/>
          <w:szCs w:val="20"/>
          <w:lang w:val="en-US" w:eastAsia="zh-Hans" w:bidi="ar-SA"/>
        </w:rPr>
        <w:t>关于版本：</w:t>
      </w:r>
      <w:r>
        <w:rPr>
          <w:rFonts w:hint="eastAsia" w:ascii="宋体" w:hAnsi="Times New Roman" w:eastAsia="宋体" w:cs="Times New Roman"/>
          <w:b w:val="0"/>
          <w:bCs w:val="0"/>
          <w:kern w:val="2"/>
          <w:sz w:val="21"/>
          <w:szCs w:val="20"/>
          <w:lang w:val="en-US" w:eastAsia="zh-Hans" w:bidi="ar-SA"/>
        </w:rPr>
        <w:t>软件的版本信息，以及软件更新</w:t>
      </w:r>
    </w:p>
    <w:p>
      <w:pPr>
        <w:widowControl/>
        <w:jc w:val="left"/>
        <w:rPr>
          <w:rFonts w:hint="default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drawing>
          <wp:inline distT="0" distB="0" distL="114300" distR="114300">
            <wp:extent cx="5260975" cy="3193415"/>
            <wp:effectExtent l="0" t="0" r="0" b="6985"/>
            <wp:docPr id="46" name="图片 46" descr="设置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设置@2x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29" w:name="_Toc1746499595"/>
      <w:r>
        <w:rPr>
          <w:rFonts w:hint="eastAsia" w:ascii="宋体" w:hAnsi="Times New Roman" w:eastAsia="宋体" w:cs="Times New Roman"/>
          <w:lang w:val="en-US" w:eastAsia="zh-Hans"/>
        </w:rPr>
        <w:t>个人设置-个人信息</w:t>
      </w:r>
      <w:bookmarkEnd w:id="29"/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b w:val="0"/>
          <w:bCs w:val="0"/>
          <w:kern w:val="2"/>
          <w:sz w:val="21"/>
          <w:szCs w:val="20"/>
          <w:lang w:val="en-US" w:eastAsia="zh-Hans" w:bidi="ar-SA"/>
        </w:rPr>
        <w:t>修改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自己的头像、昵称、密码、邮箱、手机号等基本信息；</w:t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30" w:name="_Toc1612205969"/>
      <w:r>
        <w:rPr>
          <w:rFonts w:hint="eastAsia" w:ascii="宋体" w:hAnsi="Times New Roman" w:eastAsia="宋体" w:cs="Times New Roman"/>
          <w:lang w:val="en-US" w:eastAsia="zh-Hans"/>
        </w:rPr>
        <w:t>个人设置-频道对讲</w:t>
      </w:r>
      <w:bookmarkEnd w:id="30"/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编辑对讲的状态提示音，自定义ptt按键，设置悬浮对讲等功能；</w:t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31" w:name="_Toc1544546784"/>
      <w:r>
        <w:rPr>
          <w:rFonts w:hint="eastAsia" w:ascii="宋体" w:hAnsi="Times New Roman" w:eastAsia="宋体" w:cs="Times New Roman"/>
          <w:lang w:val="en-US" w:eastAsia="zh-Hans"/>
        </w:rPr>
        <w:t>个人设置-位置回传</w:t>
      </w:r>
      <w:bookmarkEnd w:id="31"/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设置是否开启回传、自定义回传频率以及最近定位信息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；</w:t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32" w:name="_Toc415473752"/>
      <w:r>
        <w:rPr>
          <w:rFonts w:hint="eastAsia" w:ascii="宋体" w:hAnsi="Times New Roman" w:eastAsia="宋体" w:cs="Times New Roman"/>
          <w:lang w:val="en-US" w:eastAsia="zh-Hans"/>
        </w:rPr>
        <w:t>个人设置-实时视频设置</w:t>
      </w:r>
      <w:bookmarkEnd w:id="32"/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设置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是否自动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应答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和免打扰功能、分辨率以及帧率设置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；</w:t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33" w:name="_Toc1398013467"/>
      <w:r>
        <w:rPr>
          <w:rFonts w:hint="eastAsia" w:ascii="宋体" w:hAnsi="Times New Roman" w:eastAsia="宋体" w:cs="Times New Roman"/>
          <w:lang w:val="en-US" w:eastAsia="zh-Hans"/>
        </w:rPr>
        <w:t>个人设置-上报记录</w:t>
      </w:r>
      <w:bookmarkEnd w:id="33"/>
    </w:p>
    <w:p>
      <w:pPr>
        <w:widowControl/>
        <w:spacing w:line="360" w:lineRule="auto"/>
        <w:jc w:val="left"/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查看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本机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历史上报记录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，如果上传失败，可以进行重传操作；</w:t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bookmarkStart w:id="34" w:name="_Toc793758042"/>
      <w:r>
        <w:rPr>
          <w:rFonts w:hint="eastAsia" w:ascii="宋体" w:hAnsi="Times New Roman" w:eastAsia="宋体" w:cs="Times New Roman"/>
          <w:lang w:val="en-US" w:eastAsia="zh-Hans"/>
        </w:rPr>
        <w:t>个人设置-广播记录</w:t>
      </w:r>
      <w:bookmarkEnd w:id="34"/>
    </w:p>
    <w:p>
      <w:pPr>
        <w:widowControl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CN" w:bidi="ar-SA"/>
        </w:rPr>
        <w:t>展示收到过的广播</w:t>
      </w: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，区分是否已读未读；</w:t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bookmarkStart w:id="35" w:name="_Toc522996730"/>
      <w:r>
        <w:rPr>
          <w:rFonts w:hint="eastAsia" w:ascii="宋体" w:hAnsi="Times New Roman" w:eastAsia="宋体" w:cs="Times New Roman"/>
          <w:lang w:val="en-US" w:eastAsia="zh-Hans"/>
        </w:rPr>
        <w:t>个人设置-关于版本</w:t>
      </w:r>
      <w:bookmarkEnd w:id="35"/>
    </w:p>
    <w:p>
      <w:pPr>
        <w:widowControl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软件的版本信息，以及软件更新；</w:t>
      </w:r>
    </w:p>
    <w:p>
      <w:pPr>
        <w:pStyle w:val="47"/>
        <w:numPr>
          <w:ilvl w:val="2"/>
          <w:numId w:val="2"/>
        </w:numPr>
        <w:spacing w:line="360" w:lineRule="auto"/>
        <w:ind w:left="0" w:leftChars="0" w:firstLine="0" w:firstLineChars="0"/>
        <w:outlineLvl w:val="2"/>
        <w:rPr>
          <w:rFonts w:hint="eastAsia" w:ascii="宋体" w:hAnsi="Times New Roman" w:eastAsia="宋体" w:cs="Times New Roman"/>
          <w:lang w:val="en-US" w:eastAsia="zh-Hans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bookmarkStart w:id="36" w:name="_Toc355473939"/>
      <w:r>
        <w:rPr>
          <w:rFonts w:hint="eastAsia" w:ascii="宋体" w:hAnsi="Times New Roman" w:eastAsia="宋体" w:cs="Times New Roman"/>
          <w:lang w:val="en-US" w:eastAsia="zh-Hans"/>
        </w:rPr>
        <w:t>个人设置-退出登录</w:t>
      </w:r>
      <w:bookmarkEnd w:id="36"/>
    </w:p>
    <w:p>
      <w:pPr>
        <w:widowControl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宋体" w:hAnsi="Times New Roman" w:eastAsia="宋体" w:cs="Times New Roman"/>
          <w:kern w:val="2"/>
          <w:sz w:val="21"/>
          <w:szCs w:val="20"/>
          <w:lang w:val="en-US" w:eastAsia="zh-Hans" w:bidi="ar-SA"/>
        </w:rPr>
        <w:t>退出当前账号；</w:t>
      </w:r>
    </w:p>
    <w:p>
      <w:pPr>
        <w:widowControl/>
        <w:jc w:val="left"/>
        <w:rPr>
          <w:rFonts w:ascii="微软雅黑" w:hAnsi="微软雅黑" w:eastAsia="微软雅黑"/>
          <w:szCs w:val="21"/>
        </w:rPr>
      </w:pPr>
    </w:p>
    <w:p>
      <w:pPr>
        <w:widowControl/>
        <w:jc w:val="left"/>
        <w:rPr>
          <w:rFonts w:hint="eastAsia" w:ascii="微软雅黑" w:hAnsi="微软雅黑" w:eastAsia="微软雅黑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MingLiU">
    <w:altName w:val="宋体-繁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宋体-繁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微软雅黑" w:hAnsi="微软雅黑" w:eastAsia="微软雅黑"/>
      </w:rPr>
      <w:t>铂渊</w:t>
    </w:r>
    <w:r>
      <w:rPr>
        <w:rFonts w:ascii="微软雅黑" w:hAnsi="微软雅黑" w:eastAsia="微软雅黑"/>
      </w:rPr>
      <w:t>信息技术</w:t>
    </w:r>
    <w:r>
      <w:rPr>
        <w:rFonts w:hint="eastAsia" w:ascii="微软雅黑" w:hAnsi="微软雅黑" w:eastAsia="微软雅黑"/>
      </w:rPr>
      <w:t>（上海）有限公司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rPr>
        <w:rFonts w:ascii="微软雅黑" w:hAnsi="微软雅黑" w:eastAsia="微软雅黑"/>
      </w:rPr>
      <w:t>第</w:t>
    </w:r>
    <w:r>
      <w:rPr>
        <w:rFonts w:ascii="微软雅黑" w:hAnsi="微软雅黑" w:eastAsia="微软雅黑"/>
      </w:rPr>
      <w:fldChar w:fldCharType="begin"/>
    </w:r>
    <w:r>
      <w:rPr>
        <w:rFonts w:ascii="微软雅黑" w:hAnsi="微软雅黑" w:eastAsia="微软雅黑"/>
      </w:rPr>
      <w:instrText xml:space="preserve"> PAGE  \* Arabic  \* MERGEFORMAT </w:instrText>
    </w:r>
    <w:r>
      <w:rPr>
        <w:rFonts w:ascii="微软雅黑" w:hAnsi="微软雅黑" w:eastAsia="微软雅黑"/>
      </w:rPr>
      <w:fldChar w:fldCharType="separate"/>
    </w:r>
    <w:r>
      <w:rPr>
        <w:rFonts w:ascii="微软雅黑" w:hAnsi="微软雅黑" w:eastAsia="微软雅黑"/>
      </w:rPr>
      <w:t>9</w:t>
    </w:r>
    <w:r>
      <w:rPr>
        <w:rFonts w:ascii="微软雅黑" w:hAnsi="微软雅黑" w:eastAsia="微软雅黑"/>
      </w:rPr>
      <w:fldChar w:fldCharType="end"/>
    </w:r>
    <w:r>
      <w:rPr>
        <w:rFonts w:hint="eastAsia" w:ascii="微软雅黑" w:hAnsi="微软雅黑" w:eastAsia="微软雅黑"/>
      </w:rPr>
      <w:t>页/共</w:t>
    </w:r>
    <w:r>
      <w:rPr>
        <w:rFonts w:ascii="微软雅黑" w:hAnsi="微软雅黑" w:eastAsia="微软雅黑"/>
      </w:rPr>
      <w:fldChar w:fldCharType="begin"/>
    </w:r>
    <w:r>
      <w:rPr>
        <w:rFonts w:ascii="微软雅黑" w:hAnsi="微软雅黑" w:eastAsia="微软雅黑"/>
      </w:rPr>
      <w:instrText xml:space="preserve"> </w:instrText>
    </w:r>
    <w:r>
      <w:rPr>
        <w:rFonts w:hint="eastAsia" w:ascii="微软雅黑" w:hAnsi="微软雅黑" w:eastAsia="微软雅黑"/>
      </w:rPr>
      <w:instrText xml:space="preserve">NUMPAGES  \* Arabic  \* MERGEFORMAT</w:instrText>
    </w:r>
    <w:r>
      <w:rPr>
        <w:rFonts w:ascii="微软雅黑" w:hAnsi="微软雅黑" w:eastAsia="微软雅黑"/>
      </w:rPr>
      <w:instrText xml:space="preserve"> </w:instrText>
    </w:r>
    <w:r>
      <w:rPr>
        <w:rFonts w:ascii="微软雅黑" w:hAnsi="微软雅黑" w:eastAsia="微软雅黑"/>
      </w:rPr>
      <w:fldChar w:fldCharType="separate"/>
    </w:r>
    <w:r>
      <w:rPr>
        <w:rFonts w:ascii="微软雅黑" w:hAnsi="微软雅黑" w:eastAsia="微软雅黑"/>
      </w:rPr>
      <w:t>9</w:t>
    </w:r>
    <w:r>
      <w:rPr>
        <w:rFonts w:ascii="微软雅黑" w:hAnsi="微软雅黑" w:eastAsia="微软雅黑"/>
      </w:rPr>
      <w:fldChar w:fldCharType="end"/>
    </w:r>
    <w:r>
      <w:rPr>
        <w:rFonts w:hint="eastAsia" w:ascii="微软雅黑" w:hAnsi="微软雅黑" w:eastAsia="微软雅黑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微软雅黑" w:hAnsi="微软雅黑" w:eastAsia="微软雅黑" w:cstheme="majorBidi"/>
        <w:sz w:val="32"/>
        <w:szCs w:val="32"/>
      </w:rPr>
      <w:alias w:val="标题"/>
      <w:id w:val="932328203"/>
      <w:placeholder>
        <w:docPart w:val="313EA74ECBB6487A8632A68EB85A3069"/>
      </w:placeholder>
      <w:text/>
    </w:sdtPr>
    <w:sdtEndPr>
      <w:rPr>
        <w:rFonts w:hint="eastAsia" w:ascii="微软雅黑" w:hAnsi="微软雅黑" w:eastAsia="微软雅黑" w:cstheme="majorBidi"/>
        <w:sz w:val="32"/>
        <w:szCs w:val="32"/>
      </w:rPr>
    </w:sdtEndPr>
    <w:sdtContent>
      <w:p>
        <w:pPr>
          <w:pStyle w:val="15"/>
          <w:pBdr>
            <w:bottom w:val="thickThinSmallGap" w:color="622423" w:themeColor="accent2" w:themeShade="7F" w:sz="24" w:space="1"/>
          </w:pBdr>
          <w:rPr>
            <w:rFonts w:ascii="微软雅黑" w:hAnsi="微软雅黑" w:eastAsia="微软雅黑" w:cstheme="majorBidi"/>
            <w:sz w:val="32"/>
            <w:szCs w:val="32"/>
          </w:rPr>
        </w:pPr>
        <w:r>
          <w:rPr>
            <w:rFonts w:hint="eastAsia" w:ascii="微软雅黑" w:hAnsi="微软雅黑" w:eastAsia="微软雅黑" w:cstheme="majorBidi"/>
            <w:sz w:val="32"/>
            <w:szCs w:val="32"/>
          </w:rPr>
          <w:t>快对讲移动端操作手册</w:t>
        </w:r>
      </w:p>
    </w:sdtContent>
  </w:sdt>
  <w:p>
    <w:pPr>
      <w:pStyle w:val="15"/>
      <w:rPr>
        <w:color w:val="262626" w:themeColor="text1" w:themeTint="D9"/>
        <w:sz w:val="15"/>
        <w:szCs w:val="15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058E91"/>
    <w:multiLevelType w:val="multilevel"/>
    <w:tmpl w:val="8D058E91"/>
    <w:lvl w:ilvl="0" w:tentative="0">
      <w:start w:val="1"/>
      <w:numFmt w:val="decimal"/>
      <w:pStyle w:val="46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pStyle w:val="48"/>
      <w:suff w:val="nothing"/>
      <w:lvlText w:val="%1.%2　"/>
      <w:lvlJc w:val="left"/>
      <w:pPr>
        <w:ind w:left="71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suff w:val="nothing"/>
      <w:lvlText w:val="%1.%2.%3　"/>
      <w:lvlJc w:val="left"/>
      <w:pPr>
        <w:tabs>
          <w:tab w:val="left" w:pos="-735"/>
        </w:tabs>
        <w:ind w:left="0" w:firstLine="0"/>
      </w:pPr>
      <w:rPr>
        <w:rFonts w:hint="default" w:ascii="黑体" w:hAnsi="Times New Roman" w:eastAsia="黑体"/>
        <w:b w:val="0"/>
        <w:i w:val="0"/>
        <w:color w:val="auto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tabs>
          <w:tab w:val="left" w:pos="0"/>
        </w:tabs>
        <w:ind w:left="0" w:firstLine="0"/>
      </w:pPr>
      <w:rPr>
        <w:rFonts w:hint="default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840" w:firstLine="0"/>
      </w:pPr>
      <w:rPr>
        <w:rFonts w:hint="default" w:ascii="黑体" w:hAnsi="黑体" w:eastAsia="黑体" w:cs="宋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126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">
    <w:nsid w:val="F3B0DAC1"/>
    <w:multiLevelType w:val="singleLevel"/>
    <w:tmpl w:val="F3B0DA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C4C7D71"/>
    <w:multiLevelType w:val="multilevel"/>
    <w:tmpl w:val="6C4C7D71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3">
    <w:nsid w:val="6DBDE8DF"/>
    <w:multiLevelType w:val="singleLevel"/>
    <w:tmpl w:val="6DBDE8D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77CF413A"/>
    <w:multiLevelType w:val="singleLevel"/>
    <w:tmpl w:val="77CF413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539"/>
    <w:rsid w:val="00015F6C"/>
    <w:rsid w:val="0001700D"/>
    <w:rsid w:val="00021193"/>
    <w:rsid w:val="00033379"/>
    <w:rsid w:val="00040061"/>
    <w:rsid w:val="000414C9"/>
    <w:rsid w:val="000420F5"/>
    <w:rsid w:val="00064837"/>
    <w:rsid w:val="000709BD"/>
    <w:rsid w:val="0008075D"/>
    <w:rsid w:val="000832AF"/>
    <w:rsid w:val="000857D1"/>
    <w:rsid w:val="000857D8"/>
    <w:rsid w:val="00090048"/>
    <w:rsid w:val="00093DAE"/>
    <w:rsid w:val="00095C43"/>
    <w:rsid w:val="000966D1"/>
    <w:rsid w:val="000C0CC8"/>
    <w:rsid w:val="000C4B46"/>
    <w:rsid w:val="000D0ACD"/>
    <w:rsid w:val="000D0CFB"/>
    <w:rsid w:val="000D2049"/>
    <w:rsid w:val="000D78B7"/>
    <w:rsid w:val="000E1F25"/>
    <w:rsid w:val="000E41E5"/>
    <w:rsid w:val="000F6128"/>
    <w:rsid w:val="000F7F80"/>
    <w:rsid w:val="00100159"/>
    <w:rsid w:val="001061E9"/>
    <w:rsid w:val="00111ABF"/>
    <w:rsid w:val="00140D89"/>
    <w:rsid w:val="00144F62"/>
    <w:rsid w:val="0014739E"/>
    <w:rsid w:val="001564F3"/>
    <w:rsid w:val="001673E2"/>
    <w:rsid w:val="00181B3B"/>
    <w:rsid w:val="00192B29"/>
    <w:rsid w:val="001A442D"/>
    <w:rsid w:val="001B67F9"/>
    <w:rsid w:val="001D4FAB"/>
    <w:rsid w:val="001E7799"/>
    <w:rsid w:val="001F0319"/>
    <w:rsid w:val="001F1220"/>
    <w:rsid w:val="001F5591"/>
    <w:rsid w:val="001F76C9"/>
    <w:rsid w:val="00210EBF"/>
    <w:rsid w:val="00212CC6"/>
    <w:rsid w:val="00216545"/>
    <w:rsid w:val="00225076"/>
    <w:rsid w:val="00227647"/>
    <w:rsid w:val="00230759"/>
    <w:rsid w:val="002309EE"/>
    <w:rsid w:val="00234292"/>
    <w:rsid w:val="0024010B"/>
    <w:rsid w:val="002418BB"/>
    <w:rsid w:val="002561FB"/>
    <w:rsid w:val="0026372D"/>
    <w:rsid w:val="00267C40"/>
    <w:rsid w:val="00270DC8"/>
    <w:rsid w:val="00276D60"/>
    <w:rsid w:val="002771C2"/>
    <w:rsid w:val="00280AC9"/>
    <w:rsid w:val="00286154"/>
    <w:rsid w:val="00293596"/>
    <w:rsid w:val="002A28EC"/>
    <w:rsid w:val="002A5DE1"/>
    <w:rsid w:val="002B19C6"/>
    <w:rsid w:val="002B266C"/>
    <w:rsid w:val="002B52D9"/>
    <w:rsid w:val="002C67C9"/>
    <w:rsid w:val="002D5A73"/>
    <w:rsid w:val="002F591F"/>
    <w:rsid w:val="00303BAD"/>
    <w:rsid w:val="003048C9"/>
    <w:rsid w:val="00311EC2"/>
    <w:rsid w:val="00313628"/>
    <w:rsid w:val="00334D8F"/>
    <w:rsid w:val="00336587"/>
    <w:rsid w:val="00350E28"/>
    <w:rsid w:val="00351576"/>
    <w:rsid w:val="0035634D"/>
    <w:rsid w:val="003616B0"/>
    <w:rsid w:val="00364BBB"/>
    <w:rsid w:val="003663E9"/>
    <w:rsid w:val="00371383"/>
    <w:rsid w:val="00375A8A"/>
    <w:rsid w:val="0038047B"/>
    <w:rsid w:val="00381935"/>
    <w:rsid w:val="00384197"/>
    <w:rsid w:val="003B047A"/>
    <w:rsid w:val="003B4BD5"/>
    <w:rsid w:val="003B6C74"/>
    <w:rsid w:val="003D0DF8"/>
    <w:rsid w:val="003D47DC"/>
    <w:rsid w:val="003E32A8"/>
    <w:rsid w:val="003E6CD2"/>
    <w:rsid w:val="003F1C4A"/>
    <w:rsid w:val="003F4337"/>
    <w:rsid w:val="003F78D4"/>
    <w:rsid w:val="00411B23"/>
    <w:rsid w:val="00421A54"/>
    <w:rsid w:val="004230FA"/>
    <w:rsid w:val="004273D2"/>
    <w:rsid w:val="00427C23"/>
    <w:rsid w:val="004322A1"/>
    <w:rsid w:val="00433B67"/>
    <w:rsid w:val="00437D5F"/>
    <w:rsid w:val="004405A0"/>
    <w:rsid w:val="004721A3"/>
    <w:rsid w:val="0048466B"/>
    <w:rsid w:val="00487B4A"/>
    <w:rsid w:val="0049571A"/>
    <w:rsid w:val="00496BF1"/>
    <w:rsid w:val="00496C4A"/>
    <w:rsid w:val="004A20FF"/>
    <w:rsid w:val="004B159B"/>
    <w:rsid w:val="004C0536"/>
    <w:rsid w:val="004E6A84"/>
    <w:rsid w:val="004F14AF"/>
    <w:rsid w:val="004F2808"/>
    <w:rsid w:val="004F7D6A"/>
    <w:rsid w:val="0050678E"/>
    <w:rsid w:val="00530FA8"/>
    <w:rsid w:val="00540368"/>
    <w:rsid w:val="00547279"/>
    <w:rsid w:val="0056017C"/>
    <w:rsid w:val="0056355E"/>
    <w:rsid w:val="00565895"/>
    <w:rsid w:val="00571CA3"/>
    <w:rsid w:val="005846C0"/>
    <w:rsid w:val="0058482B"/>
    <w:rsid w:val="005A3C78"/>
    <w:rsid w:val="005B01CF"/>
    <w:rsid w:val="005B7508"/>
    <w:rsid w:val="005C07DB"/>
    <w:rsid w:val="005D5CE0"/>
    <w:rsid w:val="005D72A4"/>
    <w:rsid w:val="005E18FD"/>
    <w:rsid w:val="005E3FF4"/>
    <w:rsid w:val="005F682C"/>
    <w:rsid w:val="0060544C"/>
    <w:rsid w:val="006217BB"/>
    <w:rsid w:val="006279E4"/>
    <w:rsid w:val="00632297"/>
    <w:rsid w:val="00652ACA"/>
    <w:rsid w:val="00655DAB"/>
    <w:rsid w:val="0065792B"/>
    <w:rsid w:val="00657D79"/>
    <w:rsid w:val="006624CE"/>
    <w:rsid w:val="00670E3C"/>
    <w:rsid w:val="00680285"/>
    <w:rsid w:val="006821E6"/>
    <w:rsid w:val="006840BB"/>
    <w:rsid w:val="00685B93"/>
    <w:rsid w:val="00686B16"/>
    <w:rsid w:val="00690583"/>
    <w:rsid w:val="0069182A"/>
    <w:rsid w:val="00692587"/>
    <w:rsid w:val="00693A5D"/>
    <w:rsid w:val="00697BFC"/>
    <w:rsid w:val="00697ECB"/>
    <w:rsid w:val="006A2C18"/>
    <w:rsid w:val="006D3EC5"/>
    <w:rsid w:val="006F2254"/>
    <w:rsid w:val="006F6A3F"/>
    <w:rsid w:val="007206C1"/>
    <w:rsid w:val="007324D5"/>
    <w:rsid w:val="00750415"/>
    <w:rsid w:val="00765AFE"/>
    <w:rsid w:val="00767A8E"/>
    <w:rsid w:val="0079385B"/>
    <w:rsid w:val="00796FDF"/>
    <w:rsid w:val="00797A95"/>
    <w:rsid w:val="007B1815"/>
    <w:rsid w:val="007B2502"/>
    <w:rsid w:val="007C65B4"/>
    <w:rsid w:val="007E2791"/>
    <w:rsid w:val="007F36FE"/>
    <w:rsid w:val="008275FD"/>
    <w:rsid w:val="00827A59"/>
    <w:rsid w:val="00827BB0"/>
    <w:rsid w:val="00831FEB"/>
    <w:rsid w:val="008347BC"/>
    <w:rsid w:val="00843214"/>
    <w:rsid w:val="00843381"/>
    <w:rsid w:val="008476BB"/>
    <w:rsid w:val="008516D1"/>
    <w:rsid w:val="00853F94"/>
    <w:rsid w:val="0085742A"/>
    <w:rsid w:val="00862B1A"/>
    <w:rsid w:val="0088260E"/>
    <w:rsid w:val="00890C53"/>
    <w:rsid w:val="00897AC3"/>
    <w:rsid w:val="008D1F18"/>
    <w:rsid w:val="008D7DA5"/>
    <w:rsid w:val="008E00C5"/>
    <w:rsid w:val="008F16A3"/>
    <w:rsid w:val="00900F82"/>
    <w:rsid w:val="00901BC5"/>
    <w:rsid w:val="00901CD6"/>
    <w:rsid w:val="00905651"/>
    <w:rsid w:val="0090785E"/>
    <w:rsid w:val="00915249"/>
    <w:rsid w:val="00917815"/>
    <w:rsid w:val="00923AA1"/>
    <w:rsid w:val="00927790"/>
    <w:rsid w:val="00927EB2"/>
    <w:rsid w:val="00931EB4"/>
    <w:rsid w:val="00946D63"/>
    <w:rsid w:val="0095484C"/>
    <w:rsid w:val="0097415B"/>
    <w:rsid w:val="00976E09"/>
    <w:rsid w:val="00977E00"/>
    <w:rsid w:val="00992BBD"/>
    <w:rsid w:val="00993974"/>
    <w:rsid w:val="009A38C5"/>
    <w:rsid w:val="009B269A"/>
    <w:rsid w:val="009C4A5D"/>
    <w:rsid w:val="009E4310"/>
    <w:rsid w:val="009E6DF5"/>
    <w:rsid w:val="009F2FB3"/>
    <w:rsid w:val="00A017A7"/>
    <w:rsid w:val="00A037C7"/>
    <w:rsid w:val="00A1512A"/>
    <w:rsid w:val="00A22339"/>
    <w:rsid w:val="00A5638B"/>
    <w:rsid w:val="00A566AE"/>
    <w:rsid w:val="00A6532F"/>
    <w:rsid w:val="00A675F7"/>
    <w:rsid w:val="00A72282"/>
    <w:rsid w:val="00A85C05"/>
    <w:rsid w:val="00A9621B"/>
    <w:rsid w:val="00A9754D"/>
    <w:rsid w:val="00AA46CA"/>
    <w:rsid w:val="00AA6EF2"/>
    <w:rsid w:val="00AB123C"/>
    <w:rsid w:val="00AC110E"/>
    <w:rsid w:val="00AD164A"/>
    <w:rsid w:val="00AD46F8"/>
    <w:rsid w:val="00AD5B92"/>
    <w:rsid w:val="00AE066C"/>
    <w:rsid w:val="00AE3A15"/>
    <w:rsid w:val="00AE3E3F"/>
    <w:rsid w:val="00AE46BC"/>
    <w:rsid w:val="00AF1122"/>
    <w:rsid w:val="00B1699A"/>
    <w:rsid w:val="00B2789E"/>
    <w:rsid w:val="00B27D80"/>
    <w:rsid w:val="00B303A4"/>
    <w:rsid w:val="00B33246"/>
    <w:rsid w:val="00B456AC"/>
    <w:rsid w:val="00B50CFE"/>
    <w:rsid w:val="00B51415"/>
    <w:rsid w:val="00B56B91"/>
    <w:rsid w:val="00B74D7D"/>
    <w:rsid w:val="00B7706B"/>
    <w:rsid w:val="00B979C0"/>
    <w:rsid w:val="00BA0356"/>
    <w:rsid w:val="00BA5773"/>
    <w:rsid w:val="00BB14BF"/>
    <w:rsid w:val="00BD2CE0"/>
    <w:rsid w:val="00BD4AB8"/>
    <w:rsid w:val="00BD6CD8"/>
    <w:rsid w:val="00BE747F"/>
    <w:rsid w:val="00C24311"/>
    <w:rsid w:val="00C36782"/>
    <w:rsid w:val="00C36ADB"/>
    <w:rsid w:val="00C40575"/>
    <w:rsid w:val="00C44C41"/>
    <w:rsid w:val="00C51136"/>
    <w:rsid w:val="00C5338B"/>
    <w:rsid w:val="00C55D15"/>
    <w:rsid w:val="00C675D1"/>
    <w:rsid w:val="00C70768"/>
    <w:rsid w:val="00C72760"/>
    <w:rsid w:val="00C830FE"/>
    <w:rsid w:val="00C93470"/>
    <w:rsid w:val="00C94D0E"/>
    <w:rsid w:val="00C96762"/>
    <w:rsid w:val="00CA067E"/>
    <w:rsid w:val="00CA23E4"/>
    <w:rsid w:val="00CB2732"/>
    <w:rsid w:val="00CB5F5B"/>
    <w:rsid w:val="00CB69C5"/>
    <w:rsid w:val="00CB7F9F"/>
    <w:rsid w:val="00CD0FEF"/>
    <w:rsid w:val="00CD3E20"/>
    <w:rsid w:val="00CE17AE"/>
    <w:rsid w:val="00CE1AE7"/>
    <w:rsid w:val="00CF06A4"/>
    <w:rsid w:val="00CF081B"/>
    <w:rsid w:val="00CF17E2"/>
    <w:rsid w:val="00CF5747"/>
    <w:rsid w:val="00D07F3F"/>
    <w:rsid w:val="00D21B4F"/>
    <w:rsid w:val="00D31493"/>
    <w:rsid w:val="00D32CDB"/>
    <w:rsid w:val="00D467F9"/>
    <w:rsid w:val="00D60482"/>
    <w:rsid w:val="00D7256C"/>
    <w:rsid w:val="00D80DE3"/>
    <w:rsid w:val="00D86058"/>
    <w:rsid w:val="00D9146E"/>
    <w:rsid w:val="00D94926"/>
    <w:rsid w:val="00D9569A"/>
    <w:rsid w:val="00DA73EA"/>
    <w:rsid w:val="00DA7EDF"/>
    <w:rsid w:val="00DC1F02"/>
    <w:rsid w:val="00DC372B"/>
    <w:rsid w:val="00DE138C"/>
    <w:rsid w:val="00DE60F0"/>
    <w:rsid w:val="00DF2517"/>
    <w:rsid w:val="00DF281A"/>
    <w:rsid w:val="00E03663"/>
    <w:rsid w:val="00E06F59"/>
    <w:rsid w:val="00E077F4"/>
    <w:rsid w:val="00E10CF9"/>
    <w:rsid w:val="00E114BA"/>
    <w:rsid w:val="00E27CBF"/>
    <w:rsid w:val="00E670FD"/>
    <w:rsid w:val="00E72BDA"/>
    <w:rsid w:val="00E756F5"/>
    <w:rsid w:val="00E75C79"/>
    <w:rsid w:val="00E771DA"/>
    <w:rsid w:val="00E9112B"/>
    <w:rsid w:val="00EA0117"/>
    <w:rsid w:val="00EA3B08"/>
    <w:rsid w:val="00EA42FE"/>
    <w:rsid w:val="00EA5D84"/>
    <w:rsid w:val="00EA7161"/>
    <w:rsid w:val="00EB5CD8"/>
    <w:rsid w:val="00EC3451"/>
    <w:rsid w:val="00ED47B4"/>
    <w:rsid w:val="00ED5E46"/>
    <w:rsid w:val="00ED771A"/>
    <w:rsid w:val="00EE4DBF"/>
    <w:rsid w:val="00EF38BB"/>
    <w:rsid w:val="00EF4244"/>
    <w:rsid w:val="00EF715E"/>
    <w:rsid w:val="00F00070"/>
    <w:rsid w:val="00F14C03"/>
    <w:rsid w:val="00F24E46"/>
    <w:rsid w:val="00F27C29"/>
    <w:rsid w:val="00F30D7F"/>
    <w:rsid w:val="00F32B66"/>
    <w:rsid w:val="00F33C91"/>
    <w:rsid w:val="00F458CC"/>
    <w:rsid w:val="00F56EC8"/>
    <w:rsid w:val="00F658E4"/>
    <w:rsid w:val="00F66539"/>
    <w:rsid w:val="00F70028"/>
    <w:rsid w:val="00F707FB"/>
    <w:rsid w:val="00F7183A"/>
    <w:rsid w:val="00F77BC5"/>
    <w:rsid w:val="00F81B1F"/>
    <w:rsid w:val="00F83B05"/>
    <w:rsid w:val="00F85D9B"/>
    <w:rsid w:val="00F87595"/>
    <w:rsid w:val="00F93900"/>
    <w:rsid w:val="00FB537D"/>
    <w:rsid w:val="00FB69AD"/>
    <w:rsid w:val="00FC157B"/>
    <w:rsid w:val="00FC51BD"/>
    <w:rsid w:val="00FC5EC3"/>
    <w:rsid w:val="00FD17A2"/>
    <w:rsid w:val="00FE4651"/>
    <w:rsid w:val="00FE47EE"/>
    <w:rsid w:val="00FF1005"/>
    <w:rsid w:val="00FF3667"/>
    <w:rsid w:val="0F7DF12A"/>
    <w:rsid w:val="0FBF7C5E"/>
    <w:rsid w:val="17EF6107"/>
    <w:rsid w:val="1BBE0144"/>
    <w:rsid w:val="1F3712AD"/>
    <w:rsid w:val="248D38C9"/>
    <w:rsid w:val="275E6FE5"/>
    <w:rsid w:val="2DE77DE8"/>
    <w:rsid w:val="35FBBDD6"/>
    <w:rsid w:val="3DEF1F1F"/>
    <w:rsid w:val="3E3F3D9D"/>
    <w:rsid w:val="3E7DCBA6"/>
    <w:rsid w:val="3F7DCF33"/>
    <w:rsid w:val="3FAE7DDD"/>
    <w:rsid w:val="4BADDE05"/>
    <w:rsid w:val="4E72BA58"/>
    <w:rsid w:val="55DF37CC"/>
    <w:rsid w:val="55F9E43F"/>
    <w:rsid w:val="57CBC38C"/>
    <w:rsid w:val="5A7E43C1"/>
    <w:rsid w:val="5BE9C47D"/>
    <w:rsid w:val="5CEFA130"/>
    <w:rsid w:val="67DD5F81"/>
    <w:rsid w:val="67E5BCA2"/>
    <w:rsid w:val="69F4FA14"/>
    <w:rsid w:val="6BFB0F31"/>
    <w:rsid w:val="6BFE3C61"/>
    <w:rsid w:val="6C97FE35"/>
    <w:rsid w:val="6DAD1B83"/>
    <w:rsid w:val="6EFF02DE"/>
    <w:rsid w:val="6FFDDFF0"/>
    <w:rsid w:val="71BD95A3"/>
    <w:rsid w:val="727BB59D"/>
    <w:rsid w:val="72F5F12B"/>
    <w:rsid w:val="73FE7875"/>
    <w:rsid w:val="76B7F86A"/>
    <w:rsid w:val="776FE531"/>
    <w:rsid w:val="78AF03E8"/>
    <w:rsid w:val="79D38ED8"/>
    <w:rsid w:val="79FF27E5"/>
    <w:rsid w:val="7AFFE8B7"/>
    <w:rsid w:val="7B7F2D65"/>
    <w:rsid w:val="7BDF4912"/>
    <w:rsid w:val="7BFB5665"/>
    <w:rsid w:val="7C96530C"/>
    <w:rsid w:val="7D332793"/>
    <w:rsid w:val="7D5B7915"/>
    <w:rsid w:val="7DBB2AAB"/>
    <w:rsid w:val="7DEF0A2D"/>
    <w:rsid w:val="7DF91B70"/>
    <w:rsid w:val="7EDF4C49"/>
    <w:rsid w:val="7F0F0399"/>
    <w:rsid w:val="7FDA32C2"/>
    <w:rsid w:val="7FDE2E96"/>
    <w:rsid w:val="7FFDA8D9"/>
    <w:rsid w:val="7FFF427E"/>
    <w:rsid w:val="867BD2EC"/>
    <w:rsid w:val="9EBBE1F5"/>
    <w:rsid w:val="9EF77B28"/>
    <w:rsid w:val="9FBDB795"/>
    <w:rsid w:val="A73B4A18"/>
    <w:rsid w:val="A7DCEB2C"/>
    <w:rsid w:val="AFB5F50B"/>
    <w:rsid w:val="AFFFE484"/>
    <w:rsid w:val="B5FF508E"/>
    <w:rsid w:val="B63F5631"/>
    <w:rsid w:val="B79F6549"/>
    <w:rsid w:val="B7FA9829"/>
    <w:rsid w:val="BAFE1B00"/>
    <w:rsid w:val="BEAF8C38"/>
    <w:rsid w:val="BFAD2162"/>
    <w:rsid w:val="BFEB7A85"/>
    <w:rsid w:val="CAFB3F3D"/>
    <w:rsid w:val="CFA566AC"/>
    <w:rsid w:val="D5D3A3CB"/>
    <w:rsid w:val="D5F7122F"/>
    <w:rsid w:val="D7FF2410"/>
    <w:rsid w:val="D9AF8EC2"/>
    <w:rsid w:val="DCBED5DC"/>
    <w:rsid w:val="DDFF398D"/>
    <w:rsid w:val="DDFFB40D"/>
    <w:rsid w:val="DECF36DF"/>
    <w:rsid w:val="DEFFE64D"/>
    <w:rsid w:val="DFBB0B2C"/>
    <w:rsid w:val="DFCFB7E7"/>
    <w:rsid w:val="DFDFB68B"/>
    <w:rsid w:val="DFF3CCAA"/>
    <w:rsid w:val="DFFBF089"/>
    <w:rsid w:val="DFFEE299"/>
    <w:rsid w:val="E1755183"/>
    <w:rsid w:val="E6BF89DE"/>
    <w:rsid w:val="E75F8ADD"/>
    <w:rsid w:val="E99F1017"/>
    <w:rsid w:val="EFFF20D5"/>
    <w:rsid w:val="F3E9E1D7"/>
    <w:rsid w:val="F3FF3270"/>
    <w:rsid w:val="F5F631F4"/>
    <w:rsid w:val="F6BF4C2E"/>
    <w:rsid w:val="F7E5D287"/>
    <w:rsid w:val="F7F111B9"/>
    <w:rsid w:val="F7FFFC7A"/>
    <w:rsid w:val="F8BF459B"/>
    <w:rsid w:val="FB63CB90"/>
    <w:rsid w:val="FBB6D79E"/>
    <w:rsid w:val="FBD563B7"/>
    <w:rsid w:val="FC83BA7E"/>
    <w:rsid w:val="FCF9D85A"/>
    <w:rsid w:val="FD5A7F9E"/>
    <w:rsid w:val="FDB23C3D"/>
    <w:rsid w:val="FDCC3354"/>
    <w:rsid w:val="FDED07E6"/>
    <w:rsid w:val="FE6BC5AD"/>
    <w:rsid w:val="FE9A693B"/>
    <w:rsid w:val="FE9FF760"/>
    <w:rsid w:val="FEBF018D"/>
    <w:rsid w:val="FEDF090A"/>
    <w:rsid w:val="FEFEB01F"/>
    <w:rsid w:val="FF5E412F"/>
    <w:rsid w:val="FF7525BE"/>
    <w:rsid w:val="FF7855A1"/>
    <w:rsid w:val="FF7A039E"/>
    <w:rsid w:val="FFEF2ED8"/>
    <w:rsid w:val="FFEFB6E2"/>
    <w:rsid w:val="FFF30840"/>
    <w:rsid w:val="FFF6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3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Calibri" w:hAnsi="Calibri" w:eastAsia="宋体" w:cs="Times New Roman"/>
      <w:b/>
      <w:bCs/>
      <w:sz w:val="28"/>
      <w:szCs w:val="28"/>
    </w:rPr>
  </w:style>
  <w:style w:type="paragraph" w:styleId="7">
    <w:name w:val="heading 6"/>
    <w:basedOn w:val="1"/>
    <w:next w:val="1"/>
    <w:link w:val="3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2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Calibri" w:hAnsi="Calibri" w:eastAsia="宋体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3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 w:eastAsia="宋体" w:cs="Times New Roman"/>
      <w:sz w:val="24"/>
      <w:szCs w:val="24"/>
    </w:rPr>
  </w:style>
  <w:style w:type="paragraph" w:styleId="10">
    <w:name w:val="heading 9"/>
    <w:basedOn w:val="1"/>
    <w:next w:val="1"/>
    <w:link w:val="34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 w:eastAsia="宋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ascii="Cambria" w:hAnsi="Cambria" w:eastAsia="黑体" w:cs="Times New Roman"/>
      <w:sz w:val="20"/>
      <w:szCs w:val="20"/>
    </w:rPr>
  </w:style>
  <w:style w:type="paragraph" w:styleId="12">
    <w:name w:val="toc 3"/>
    <w:basedOn w:val="1"/>
    <w:next w:val="1"/>
    <w:unhideWhenUsed/>
    <w:uiPriority w:val="39"/>
    <w:pPr>
      <w:ind w:left="840" w:leftChars="400"/>
    </w:pPr>
    <w:rPr>
      <w:rFonts w:ascii="Calibri" w:hAnsi="Calibri" w:eastAsia="宋体" w:cs="Times New Roman"/>
    </w:rPr>
  </w:style>
  <w:style w:type="paragraph" w:styleId="13">
    <w:name w:val="Balloon Text"/>
    <w:basedOn w:val="1"/>
    <w:link w:val="37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uiPriority w:val="39"/>
    <w:rPr>
      <w:rFonts w:ascii="Calibri" w:hAnsi="Calibri" w:eastAsia="宋体" w:cs="Times New Roman"/>
    </w:rPr>
  </w:style>
  <w:style w:type="paragraph" w:styleId="17">
    <w:name w:val="toc 2"/>
    <w:basedOn w:val="1"/>
    <w:next w:val="1"/>
    <w:unhideWhenUsed/>
    <w:uiPriority w:val="39"/>
    <w:pPr>
      <w:tabs>
        <w:tab w:val="left" w:pos="945"/>
        <w:tab w:val="right" w:leader="dot" w:pos="8296"/>
      </w:tabs>
      <w:ind w:left="420" w:leftChars="200"/>
    </w:pPr>
    <w:rPr>
      <w:rFonts w:ascii="Calibri" w:hAnsi="Calibri" w:eastAsia="宋体" w:cs="Times New Roman"/>
    </w:rPr>
  </w:style>
  <w:style w:type="paragraph" w:styleId="18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20">
    <w:name w:val="Table Grid"/>
    <w:basedOn w:val="1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FollowedHyperlink"/>
    <w:basedOn w:val="21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1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Char"/>
    <w:basedOn w:val="21"/>
    <w:link w:val="15"/>
    <w:uiPriority w:val="99"/>
    <w:rPr>
      <w:sz w:val="18"/>
      <w:szCs w:val="18"/>
    </w:rPr>
  </w:style>
  <w:style w:type="character" w:customStyle="1" w:styleId="25">
    <w:name w:val="页脚 Char"/>
    <w:basedOn w:val="21"/>
    <w:link w:val="14"/>
    <w:uiPriority w:val="99"/>
    <w:rPr>
      <w:sz w:val="18"/>
      <w:szCs w:val="18"/>
    </w:rPr>
  </w:style>
  <w:style w:type="character" w:customStyle="1" w:styleId="26">
    <w:name w:val="标题 1 Char"/>
    <w:basedOn w:val="21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7">
    <w:name w:val="标题 2 Char"/>
    <w:basedOn w:val="21"/>
    <w:link w:val="3"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8">
    <w:name w:val="标题 3 Char"/>
    <w:basedOn w:val="21"/>
    <w:link w:val="4"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29">
    <w:name w:val="标题 4 Char"/>
    <w:basedOn w:val="21"/>
    <w:link w:val="5"/>
    <w:uiPriority w:val="9"/>
    <w:rPr>
      <w:rFonts w:ascii="Cambria" w:hAnsi="Cambria" w:eastAsia="宋体" w:cs="Times New Roman"/>
      <w:b/>
      <w:bCs/>
      <w:sz w:val="28"/>
      <w:szCs w:val="28"/>
    </w:rPr>
  </w:style>
  <w:style w:type="character" w:customStyle="1" w:styleId="30">
    <w:name w:val="标题 5 Char"/>
    <w:basedOn w:val="21"/>
    <w:link w:val="6"/>
    <w:uiPriority w:val="9"/>
    <w:rPr>
      <w:rFonts w:ascii="Calibri" w:hAnsi="Calibri" w:eastAsia="宋体" w:cs="Times New Roman"/>
      <w:b/>
      <w:bCs/>
      <w:sz w:val="28"/>
      <w:szCs w:val="28"/>
    </w:rPr>
  </w:style>
  <w:style w:type="character" w:customStyle="1" w:styleId="31">
    <w:name w:val="标题 6 Char"/>
    <w:basedOn w:val="21"/>
    <w:link w:val="7"/>
    <w:semiHidden/>
    <w:uiPriority w:val="9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标题 7 Char"/>
    <w:basedOn w:val="21"/>
    <w:link w:val="8"/>
    <w:semiHidden/>
    <w:uiPriority w:val="9"/>
    <w:rPr>
      <w:rFonts w:ascii="Calibri" w:hAnsi="Calibri" w:eastAsia="宋体" w:cs="Times New Roman"/>
      <w:b/>
      <w:bCs/>
      <w:sz w:val="24"/>
      <w:szCs w:val="24"/>
    </w:rPr>
  </w:style>
  <w:style w:type="character" w:customStyle="1" w:styleId="33">
    <w:name w:val="标题 8 Char"/>
    <w:basedOn w:val="21"/>
    <w:link w:val="9"/>
    <w:semiHidden/>
    <w:uiPriority w:val="9"/>
    <w:rPr>
      <w:rFonts w:ascii="Cambria" w:hAnsi="Cambria" w:eastAsia="宋体" w:cs="Times New Roman"/>
      <w:sz w:val="24"/>
      <w:szCs w:val="24"/>
    </w:rPr>
  </w:style>
  <w:style w:type="character" w:customStyle="1" w:styleId="34">
    <w:name w:val="标题 9 Char"/>
    <w:basedOn w:val="21"/>
    <w:link w:val="10"/>
    <w:semiHidden/>
    <w:uiPriority w:val="9"/>
    <w:rPr>
      <w:rFonts w:ascii="Cambria" w:hAnsi="Cambria" w:eastAsia="宋体" w:cs="Times New Roman"/>
      <w:szCs w:val="21"/>
    </w:rPr>
  </w:style>
  <w:style w:type="paragraph" w:styleId="35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36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37">
    <w:name w:val="批注框文本 Char"/>
    <w:basedOn w:val="21"/>
    <w:link w:val="13"/>
    <w:semiHidden/>
    <w:uiPriority w:val="99"/>
    <w:rPr>
      <w:sz w:val="18"/>
      <w:szCs w:val="18"/>
    </w:rPr>
  </w:style>
  <w:style w:type="paragraph" w:styleId="38">
    <w:name w:val="No Spacing"/>
    <w:link w:val="39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39">
    <w:name w:val="无间隔 Char"/>
    <w:basedOn w:val="21"/>
    <w:link w:val="38"/>
    <w:uiPriority w:val="1"/>
    <w:rPr>
      <w:kern w:val="0"/>
      <w:sz w:val="22"/>
    </w:rPr>
  </w:style>
  <w:style w:type="character" w:customStyle="1" w:styleId="40">
    <w:name w:val="标题 #1_"/>
    <w:basedOn w:val="21"/>
    <w:link w:val="41"/>
    <w:uiPriority w:val="0"/>
    <w:rPr>
      <w:rFonts w:ascii="MingLiU" w:hAnsi="MingLiU" w:eastAsia="MingLiU" w:cs="MingLiU"/>
      <w:b/>
      <w:bCs/>
      <w:sz w:val="44"/>
      <w:szCs w:val="44"/>
      <w:shd w:val="clear" w:color="auto" w:fill="FFFFFF"/>
      <w:lang w:val="zh-CN" w:bidi="zh-CN"/>
    </w:rPr>
  </w:style>
  <w:style w:type="paragraph" w:customStyle="1" w:styleId="41">
    <w:name w:val="标题 #1"/>
    <w:basedOn w:val="1"/>
    <w:link w:val="40"/>
    <w:uiPriority w:val="0"/>
    <w:pPr>
      <w:shd w:val="clear" w:color="auto" w:fill="FFFFFF"/>
      <w:spacing w:after="440"/>
      <w:ind w:left="1420"/>
      <w:jc w:val="left"/>
      <w:outlineLvl w:val="0"/>
    </w:pPr>
    <w:rPr>
      <w:rFonts w:ascii="MingLiU" w:hAnsi="MingLiU" w:eastAsia="MingLiU" w:cs="MingLiU"/>
      <w:b/>
      <w:bCs/>
      <w:sz w:val="44"/>
      <w:szCs w:val="44"/>
      <w:lang w:val="zh-CN" w:bidi="zh-CN"/>
    </w:rPr>
  </w:style>
  <w:style w:type="character" w:customStyle="1" w:styleId="42">
    <w:name w:val="正文文本_"/>
    <w:basedOn w:val="21"/>
    <w:link w:val="43"/>
    <w:uiPriority w:val="0"/>
    <w:rPr>
      <w:rFonts w:ascii="MingLiU" w:hAnsi="MingLiU" w:eastAsia="MingLiU" w:cs="MingLiU"/>
      <w:sz w:val="19"/>
      <w:szCs w:val="19"/>
      <w:shd w:val="clear" w:color="auto" w:fill="FFFFFF"/>
      <w:lang w:val="zh-CN" w:bidi="zh-CN"/>
    </w:rPr>
  </w:style>
  <w:style w:type="paragraph" w:customStyle="1" w:styleId="43">
    <w:name w:val="正文文本1"/>
    <w:basedOn w:val="1"/>
    <w:link w:val="42"/>
    <w:uiPriority w:val="0"/>
    <w:pPr>
      <w:shd w:val="clear" w:color="auto" w:fill="FFFFFF"/>
      <w:spacing w:after="220" w:line="480" w:lineRule="auto"/>
      <w:ind w:firstLine="400"/>
      <w:jc w:val="left"/>
    </w:pPr>
    <w:rPr>
      <w:rFonts w:ascii="MingLiU" w:hAnsi="MingLiU" w:eastAsia="MingLiU" w:cs="MingLiU"/>
      <w:sz w:val="19"/>
      <w:szCs w:val="19"/>
      <w:lang w:val="zh-CN" w:bidi="zh-CN"/>
    </w:rPr>
  </w:style>
  <w:style w:type="paragraph" w:customStyle="1" w:styleId="44">
    <w:name w:val="样式1"/>
    <w:basedOn w:val="1"/>
    <w:link w:val="45"/>
    <w:qFormat/>
    <w:uiPriority w:val="0"/>
    <w:rPr>
      <w:rFonts w:ascii="微软雅黑" w:hAnsi="微软雅黑" w:eastAsia="微软雅黑"/>
      <w:sz w:val="44"/>
      <w:szCs w:val="44"/>
    </w:rPr>
  </w:style>
  <w:style w:type="character" w:customStyle="1" w:styleId="45">
    <w:name w:val="样式1 Char"/>
    <w:basedOn w:val="21"/>
    <w:link w:val="44"/>
    <w:uiPriority w:val="0"/>
    <w:rPr>
      <w:rFonts w:ascii="微软雅黑" w:hAnsi="微软雅黑" w:eastAsia="微软雅黑"/>
      <w:sz w:val="44"/>
      <w:szCs w:val="44"/>
    </w:rPr>
  </w:style>
  <w:style w:type="paragraph" w:customStyle="1" w:styleId="46">
    <w:name w:val="章标题"/>
    <w:next w:val="47"/>
    <w:qFormat/>
    <w:uiPriority w:val="0"/>
    <w:pPr>
      <w:numPr>
        <w:ilvl w:val="0"/>
        <w:numId w:val="2"/>
      </w:numPr>
      <w:spacing w:beforeLines="50" w:afterLines="50"/>
      <w:jc w:val="both"/>
      <w:outlineLvl w:val="1"/>
    </w:pPr>
    <w:rPr>
      <w:rFonts w:ascii="黑体" w:eastAsia="黑体" w:hAnsiTheme="minorHAnsi" w:cstheme="minorBidi"/>
      <w:sz w:val="21"/>
      <w:lang w:val="en-US" w:eastAsia="zh-CN" w:bidi="ar-SA"/>
    </w:rPr>
  </w:style>
  <w:style w:type="paragraph" w:customStyle="1" w:styleId="47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Theme="minorHAnsi" w:eastAsiaTheme="minorEastAsia" w:cstheme="minorBidi"/>
      <w:sz w:val="21"/>
      <w:lang w:val="en-US" w:eastAsia="zh-CN" w:bidi="ar-SA"/>
    </w:rPr>
  </w:style>
  <w:style w:type="paragraph" w:customStyle="1" w:styleId="48">
    <w:name w:val="一级条标题"/>
    <w:next w:val="47"/>
    <w:qFormat/>
    <w:uiPriority w:val="0"/>
    <w:pPr>
      <w:numPr>
        <w:ilvl w:val="1"/>
        <w:numId w:val="2"/>
      </w:numPr>
      <w:outlineLvl w:val="2"/>
    </w:pPr>
    <w:rPr>
      <w:rFonts w:ascii="Times New Roman" w:hAnsi="Times New Roman" w:eastAsia="黑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0">
    <w:name w:val="WPSOffice手动目录 3"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glossaryDocument" Target="glossary/document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313EA74ECBB6487A8632A68EB85A306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315BE8B-9E07-4176-9567-71DE9F5A503D}"/>
      </w:docPartPr>
      <w:docPartBody>
        <w:p>
          <w:pPr>
            <w:pStyle w:val="13"/>
          </w:pPr>
          <w:r>
            <w:rPr>
              <w:rFonts w:asciiTheme="majorHAnsi" w:hAnsiTheme="majorHAnsi" w:eastAsiaTheme="majorEastAsia" w:cstheme="majorBidi"/>
              <w:sz w:val="32"/>
              <w:szCs w:val="32"/>
              <w:lang w:val="zh-CN"/>
            </w:rPr>
            <w:t>[键入文档标题]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E7C"/>
    <w:rsid w:val="00104D92"/>
    <w:rsid w:val="00134F90"/>
    <w:rsid w:val="001B34B7"/>
    <w:rsid w:val="0023272C"/>
    <w:rsid w:val="002971B3"/>
    <w:rsid w:val="00302CCE"/>
    <w:rsid w:val="003F7281"/>
    <w:rsid w:val="00430058"/>
    <w:rsid w:val="00431AE6"/>
    <w:rsid w:val="004D2AAF"/>
    <w:rsid w:val="00525EA2"/>
    <w:rsid w:val="007E63FD"/>
    <w:rsid w:val="007F62A7"/>
    <w:rsid w:val="007F69AD"/>
    <w:rsid w:val="008539EC"/>
    <w:rsid w:val="00A0382B"/>
    <w:rsid w:val="00AB3E2D"/>
    <w:rsid w:val="00BD3FCD"/>
    <w:rsid w:val="00C0326E"/>
    <w:rsid w:val="00C11C91"/>
    <w:rsid w:val="00CD7B2C"/>
    <w:rsid w:val="00D43CE5"/>
    <w:rsid w:val="00D60E7C"/>
    <w:rsid w:val="00EC569A"/>
    <w:rsid w:val="00ED3AA2"/>
    <w:rsid w:val="00EE57D0"/>
    <w:rsid w:val="00F75B92"/>
    <w:rsid w:val="00FC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87367C285D284141907F076F36A05F2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3F98EB3EC78546F88056397669A2749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A5738D4591704634B39716DD39FCC11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75B1BBA3C199420AA1FC31044CD3BF2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A13104DBF50E49DC9524CB35E2E0AB9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C01E9798E4F7458CB15E22ED031D976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F0BF47BD3BE24EF0946BC063282C9D7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5ADC73E48A0B435CAC915DC72ACF7B2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0BAC644249C24BA1907F6CAA400B48B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313EA74ECBB6487A8632A68EB85A3069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585102C47F594B60893184EB694B74C9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71643BB6F36C4D18A37171971F40ABA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67046BC6AB7D4B87812F835DE40DC3A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14EFBEF4F1144ECCB20738526841D5D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05E7FA3D39304B12B44778124C3F806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21814187BA441BB9F055977616DFA09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B59A94C001FB49D6991451E65CEB21A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216</Words>
  <Characters>1237</Characters>
  <Lines>10</Lines>
  <Paragraphs>2</Paragraphs>
  <TotalTime>0</TotalTime>
  <ScaleCrop>false</ScaleCrop>
  <LinksUpToDate>false</LinksUpToDate>
  <CharactersWithSpaces>1451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2015-02-05T23:09:00Z</dcterms:created>
  <dc:creator>陈琼</dc:creator>
  <cp:lastModifiedBy>陈琼</cp:lastModifiedBy>
  <dcterms:modified xsi:type="dcterms:W3CDTF">2023-04-23T15:18:15Z</dcterms:modified>
  <dc:title>快对讲移动端操作手册</dc:title>
  <cp:revision>234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1595A7EEB473E235F15C3E64A7D46BBC</vt:lpwstr>
  </property>
</Properties>
</file>